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AE2" w:rsidRPr="007D5CEC" w:rsidRDefault="002A23A1" w:rsidP="00123EA4">
      <w:pPr>
        <w:pStyle w:val="a-I-EU-Title"/>
      </w:pPr>
      <w:bookmarkStart w:id="0" w:name="_GoBack"/>
      <w:bookmarkEnd w:id="0"/>
      <w:r w:rsidRPr="007D5CEC">
        <w:t>What is new about the programme</w:t>
      </w:r>
    </w:p>
    <w:p w:rsidR="000C7BD0" w:rsidRPr="007D5CEC" w:rsidRDefault="002A23A1" w:rsidP="00DE7039">
      <w:pPr>
        <w:pStyle w:val="a-I-EU-Intro"/>
      </w:pPr>
      <w:bookmarkStart w:id="1" w:name="_Toc414471241"/>
      <w:bookmarkStart w:id="2" w:name="_Toc414527149"/>
      <w:bookmarkStart w:id="3" w:name="_Toc414527218"/>
      <w:bookmarkStart w:id="4" w:name="_Toc414623262"/>
      <w:bookmarkStart w:id="5" w:name="_Toc414623427"/>
      <w:bookmarkStart w:id="6" w:name="_Toc414623705"/>
      <w:bookmarkStart w:id="7" w:name="_Toc414626137"/>
      <w:bookmarkStart w:id="8" w:name="_Toc414626462"/>
      <w:bookmarkStart w:id="9" w:name="_Toc414626526"/>
      <w:bookmarkStart w:id="10" w:name="_Toc414626567"/>
      <w:bookmarkStart w:id="11" w:name="_Toc414626641"/>
      <w:proofErr w:type="spellStart"/>
      <w:r w:rsidRPr="007D5CEC">
        <w:t>Interreg</w:t>
      </w:r>
      <w:proofErr w:type="spellEnd"/>
      <w:r w:rsidRPr="007D5CEC">
        <w:t xml:space="preserve"> Europe is </w:t>
      </w:r>
      <w:r w:rsidR="004A48EE">
        <w:t>the</w:t>
      </w:r>
      <w:r w:rsidRPr="007D5CEC">
        <w:t xml:space="preserve"> successor of the INTERREG IVC programme 2007-2013</w:t>
      </w:r>
      <w:r w:rsidR="00E67BA8" w:rsidRPr="007D5CEC">
        <w:t>.</w:t>
      </w:r>
      <w:r w:rsidRPr="007D5CEC">
        <w:t xml:space="preserve"> The new programme has a number of new features. See what they are.</w:t>
      </w:r>
    </w:p>
    <w:bookmarkEnd w:id="1"/>
    <w:bookmarkEnd w:id="2"/>
    <w:bookmarkEnd w:id="3"/>
    <w:bookmarkEnd w:id="4"/>
    <w:bookmarkEnd w:id="5"/>
    <w:bookmarkEnd w:id="6"/>
    <w:bookmarkEnd w:id="7"/>
    <w:bookmarkEnd w:id="8"/>
    <w:bookmarkEnd w:id="9"/>
    <w:bookmarkEnd w:id="10"/>
    <w:bookmarkEnd w:id="11"/>
    <w:p w:rsidR="0036570E" w:rsidRPr="007D5CEC" w:rsidRDefault="002A23A1" w:rsidP="002954E6">
      <w:pPr>
        <w:pStyle w:val="Titre1"/>
        <w:numPr>
          <w:ilvl w:val="0"/>
          <w:numId w:val="19"/>
        </w:numPr>
      </w:pPr>
      <w:r w:rsidRPr="007D5CEC">
        <w:t>New rationale – improve Structural Funds programmes</w:t>
      </w:r>
    </w:p>
    <w:p w:rsidR="004A48EE" w:rsidRDefault="001B16B2" w:rsidP="002954E6">
      <w:pPr>
        <w:rPr>
          <w:lang w:val="en-GB"/>
        </w:rPr>
      </w:pPr>
      <w:r>
        <w:rPr>
          <w:lang w:val="en-GB"/>
        </w:rPr>
        <w:t>One of the new</w:t>
      </w:r>
      <w:r w:rsidR="004A48EE" w:rsidRPr="007D5CEC">
        <w:rPr>
          <w:lang w:val="en-GB"/>
        </w:rPr>
        <w:t xml:space="preserve"> mission</w:t>
      </w:r>
      <w:r>
        <w:rPr>
          <w:lang w:val="en-GB"/>
        </w:rPr>
        <w:t>s</w:t>
      </w:r>
      <w:r w:rsidR="004A48EE">
        <w:rPr>
          <w:lang w:val="en-GB"/>
        </w:rPr>
        <w:t xml:space="preserve"> of </w:t>
      </w:r>
      <w:proofErr w:type="spellStart"/>
      <w:r w:rsidR="004A48EE">
        <w:rPr>
          <w:lang w:val="en-GB"/>
        </w:rPr>
        <w:t>Interreg</w:t>
      </w:r>
      <w:proofErr w:type="spellEnd"/>
      <w:r w:rsidR="004A48EE">
        <w:rPr>
          <w:lang w:val="en-GB"/>
        </w:rPr>
        <w:t xml:space="preserve"> Europe is</w:t>
      </w:r>
      <w:r w:rsidR="004A48EE" w:rsidRPr="007D5CEC">
        <w:rPr>
          <w:lang w:val="en-GB"/>
        </w:rPr>
        <w:t xml:space="preserve"> to improve the Structural Funds programmes</w:t>
      </w:r>
      <w:r w:rsidR="004A48EE">
        <w:rPr>
          <w:lang w:val="en-GB"/>
        </w:rPr>
        <w:t xml:space="preserve"> with its two actions – cooperation projects and policy learning platforms. It</w:t>
      </w:r>
      <w:r w:rsidR="004A48EE" w:rsidRPr="007D5CEC">
        <w:rPr>
          <w:lang w:val="en-GB"/>
        </w:rPr>
        <w:t xml:space="preserve"> is an objective set by the ETC Regulation - Article 2(3)(a).</w:t>
      </w:r>
    </w:p>
    <w:p w:rsidR="00CC10DC" w:rsidRPr="007D5CEC" w:rsidRDefault="004A48EE" w:rsidP="00CC10DC">
      <w:pPr>
        <w:rPr>
          <w:lang w:val="en-GB"/>
        </w:rPr>
      </w:pPr>
      <w:r>
        <w:rPr>
          <w:lang w:val="en-GB"/>
        </w:rPr>
        <w:t xml:space="preserve">For the projects, it means that they </w:t>
      </w:r>
      <w:r w:rsidR="0036570E" w:rsidRPr="007D5CEC">
        <w:rPr>
          <w:lang w:val="en-GB"/>
        </w:rPr>
        <w:t>need to focus on</w:t>
      </w:r>
      <w:r w:rsidR="00A27217">
        <w:rPr>
          <w:lang w:val="en-GB"/>
        </w:rPr>
        <w:t xml:space="preserve"> the improvement of</w:t>
      </w:r>
      <w:r w:rsidR="0036570E" w:rsidRPr="007D5CEC">
        <w:rPr>
          <w:lang w:val="en-GB"/>
        </w:rPr>
        <w:t xml:space="preserve"> Goal 1 – Investment for Growth and Jobs programmes or Goal 2 – European Territorial Cooperation programmes</w:t>
      </w:r>
      <w:r w:rsidR="0036570E" w:rsidRPr="007D5CEC">
        <w:rPr>
          <w:b/>
          <w:lang w:val="en-GB"/>
        </w:rPr>
        <w:t>. At least half of the policy instruments</w:t>
      </w:r>
      <w:r w:rsidR="0036570E" w:rsidRPr="007D5CEC">
        <w:rPr>
          <w:lang w:val="en-GB"/>
        </w:rPr>
        <w:t xml:space="preserve"> addressed by the</w:t>
      </w:r>
      <w:r w:rsidR="001D3EFF">
        <w:rPr>
          <w:lang w:val="en-GB"/>
        </w:rPr>
        <w:t xml:space="preserve"> </w:t>
      </w:r>
      <w:r w:rsidR="00CC10DC">
        <w:rPr>
          <w:lang w:val="en-GB"/>
        </w:rPr>
        <w:t>EU regions in the</w:t>
      </w:r>
      <w:r w:rsidR="00CC10DC" w:rsidRPr="007D5CEC">
        <w:rPr>
          <w:lang w:val="en-GB"/>
        </w:rPr>
        <w:t xml:space="preserve"> </w:t>
      </w:r>
      <w:r w:rsidR="0036570E" w:rsidRPr="007D5CEC">
        <w:rPr>
          <w:lang w:val="en-GB"/>
        </w:rPr>
        <w:t xml:space="preserve">projects need to be </w:t>
      </w:r>
      <w:r w:rsidR="004F42F9">
        <w:rPr>
          <w:lang w:val="en-GB"/>
        </w:rPr>
        <w:t>Structural Funds</w:t>
      </w:r>
      <w:r w:rsidR="0036570E" w:rsidRPr="007D5CEC">
        <w:rPr>
          <w:lang w:val="en-GB"/>
        </w:rPr>
        <w:t xml:space="preserve"> programmes. </w:t>
      </w:r>
      <w:r w:rsidR="004F42F9">
        <w:rPr>
          <w:lang w:val="en-GB"/>
        </w:rPr>
        <w:t>M</w:t>
      </w:r>
      <w:r w:rsidR="00CC10DC">
        <w:rPr>
          <w:lang w:val="en-GB"/>
        </w:rPr>
        <w:t>anaging authorities or intermediary bodies</w:t>
      </w:r>
      <w:r w:rsidR="004F42F9">
        <w:rPr>
          <w:lang w:val="en-GB"/>
        </w:rPr>
        <w:t xml:space="preserve"> of these programmes should be involved directly in the partnership</w:t>
      </w:r>
      <w:r w:rsidR="00CC10DC">
        <w:rPr>
          <w:lang w:val="en-GB"/>
        </w:rPr>
        <w:t>.</w:t>
      </w:r>
    </w:p>
    <w:p w:rsidR="0036570E" w:rsidRPr="007D5CEC" w:rsidRDefault="008D1618" w:rsidP="0036570E">
      <w:pPr>
        <w:pStyle w:val="Titre1"/>
        <w:numPr>
          <w:ilvl w:val="0"/>
          <w:numId w:val="19"/>
        </w:numPr>
      </w:pPr>
      <w:r>
        <w:t>A s</w:t>
      </w:r>
      <w:r w:rsidR="001D3EFF">
        <w:t>tronger thematic focus</w:t>
      </w:r>
    </w:p>
    <w:tbl>
      <w:tblPr>
        <w:tblStyle w:val="I-EuTABblue"/>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466"/>
        <w:gridCol w:w="2466"/>
        <w:gridCol w:w="2466"/>
        <w:gridCol w:w="2466"/>
      </w:tblGrid>
      <w:tr w:rsidR="00BA2C34" w:rsidTr="00BA2C34">
        <w:trPr>
          <w:trHeight w:val="2211"/>
        </w:trPr>
        <w:tc>
          <w:tcPr>
            <w:tcW w:w="2463" w:type="dxa"/>
            <w:vAlign w:val="center"/>
          </w:tcPr>
          <w:p w:rsidR="00BA2C34" w:rsidRDefault="00BA2C34" w:rsidP="00BA2C34">
            <w:pPr>
              <w:jc w:val="left"/>
              <w:rPr>
                <w:lang w:val="en-GB"/>
              </w:rPr>
            </w:pPr>
            <w:r w:rsidRPr="00BA2C34">
              <w:rPr>
                <w:noProof/>
                <w:lang w:val="fr-BE" w:eastAsia="fr-BE"/>
              </w:rPr>
              <w:drawing>
                <wp:inline distT="0" distB="0" distL="0" distR="0" wp14:anchorId="1FDE1797" wp14:editId="031E9A60">
                  <wp:extent cx="1428750" cy="1419225"/>
                  <wp:effectExtent l="0" t="0" r="0" b="9525"/>
                  <wp:docPr id="3" name="Picture 3" descr="Research and innov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earch and innovation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19225"/>
                          </a:xfrm>
                          <a:prstGeom prst="rect">
                            <a:avLst/>
                          </a:prstGeom>
                          <a:noFill/>
                          <a:ln>
                            <a:noFill/>
                          </a:ln>
                        </pic:spPr>
                      </pic:pic>
                    </a:graphicData>
                  </a:graphic>
                </wp:inline>
              </w:drawing>
            </w:r>
          </w:p>
        </w:tc>
        <w:tc>
          <w:tcPr>
            <w:tcW w:w="2463" w:type="dxa"/>
          </w:tcPr>
          <w:p w:rsidR="00BA2C34" w:rsidRDefault="00BA2C34" w:rsidP="002954E6">
            <w:pPr>
              <w:rPr>
                <w:lang w:val="en-GB"/>
              </w:rPr>
            </w:pPr>
            <w:r w:rsidRPr="00BA2C34">
              <w:rPr>
                <w:noProof/>
                <w:lang w:val="fr-BE" w:eastAsia="fr-BE"/>
              </w:rPr>
              <w:drawing>
                <wp:inline distT="0" distB="0" distL="0" distR="0" wp14:anchorId="399A484F" wp14:editId="5455D6E0">
                  <wp:extent cx="1428750" cy="1428750"/>
                  <wp:effectExtent l="0" t="0" r="0" b="0"/>
                  <wp:docPr id="4" name="Picture 4" descr="Competitiveness of SM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etitiveness of SMEs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2464" w:type="dxa"/>
          </w:tcPr>
          <w:p w:rsidR="00BA2C34" w:rsidRPr="00BA2C34" w:rsidRDefault="00BA2C34" w:rsidP="002954E6">
            <w:pPr>
              <w:rPr>
                <w:b/>
                <w:lang w:val="en-GB"/>
              </w:rPr>
            </w:pPr>
            <w:r>
              <w:rPr>
                <w:noProof/>
                <w:lang w:val="fr-BE" w:eastAsia="fr-BE"/>
              </w:rPr>
              <w:drawing>
                <wp:inline distT="0" distB="0" distL="0" distR="0" wp14:anchorId="29328EBA" wp14:editId="5381DAD5">
                  <wp:extent cx="1428750" cy="1419225"/>
                  <wp:effectExtent l="0" t="0" r="0" b="9525"/>
                  <wp:docPr id="6" name="Picture 6" descr="Low Carbon Econom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w Carbon Economy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419225"/>
                          </a:xfrm>
                          <a:prstGeom prst="rect">
                            <a:avLst/>
                          </a:prstGeom>
                          <a:noFill/>
                          <a:ln>
                            <a:noFill/>
                          </a:ln>
                        </pic:spPr>
                      </pic:pic>
                    </a:graphicData>
                  </a:graphic>
                </wp:inline>
              </w:drawing>
            </w:r>
          </w:p>
        </w:tc>
        <w:tc>
          <w:tcPr>
            <w:tcW w:w="2464" w:type="dxa"/>
          </w:tcPr>
          <w:p w:rsidR="00BA2C34" w:rsidRDefault="00BA2C34" w:rsidP="002954E6">
            <w:pPr>
              <w:rPr>
                <w:lang w:val="en-GB"/>
              </w:rPr>
            </w:pPr>
            <w:r>
              <w:rPr>
                <w:noProof/>
                <w:lang w:val="fr-BE" w:eastAsia="fr-BE"/>
              </w:rPr>
              <w:drawing>
                <wp:inline distT="0" distB="0" distL="0" distR="0" wp14:anchorId="7663DC3E" wp14:editId="56609CEB">
                  <wp:extent cx="1419225" cy="1428750"/>
                  <wp:effectExtent l="0" t="0" r="9525" b="0"/>
                  <wp:docPr id="7" name="Picture 7" descr="Environment and resource efficienc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nvironment and resource efficiency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428750"/>
                          </a:xfrm>
                          <a:prstGeom prst="rect">
                            <a:avLst/>
                          </a:prstGeom>
                          <a:noFill/>
                          <a:ln>
                            <a:noFill/>
                          </a:ln>
                        </pic:spPr>
                      </pic:pic>
                    </a:graphicData>
                  </a:graphic>
                </wp:inline>
              </w:drawing>
            </w:r>
          </w:p>
        </w:tc>
      </w:tr>
      <w:tr w:rsidR="00BA2C34" w:rsidRPr="00E63820" w:rsidTr="00BA2C34">
        <w:tc>
          <w:tcPr>
            <w:tcW w:w="2463" w:type="dxa"/>
          </w:tcPr>
          <w:p w:rsidR="00BA2C34" w:rsidRPr="00E801DB" w:rsidRDefault="00B40133" w:rsidP="00BA2C34">
            <w:pPr>
              <w:spacing w:line="240" w:lineRule="auto"/>
              <w:jc w:val="left"/>
              <w:rPr>
                <w:rStyle w:val="Emphaseintense"/>
                <w:b w:val="0"/>
                <w:i w:val="0"/>
                <w:sz w:val="22"/>
              </w:rPr>
            </w:pPr>
            <w:hyperlink r:id="rId13" w:history="1">
              <w:r w:rsidR="00BA2C34" w:rsidRPr="00E801DB">
                <w:rPr>
                  <w:rStyle w:val="Lienhypertexte"/>
                  <w:sz w:val="22"/>
                  <w:lang w:val="en-GB"/>
                </w:rPr>
                <w:t>Research and innovation</w:t>
              </w:r>
            </w:hyperlink>
          </w:p>
        </w:tc>
        <w:tc>
          <w:tcPr>
            <w:tcW w:w="2463" w:type="dxa"/>
          </w:tcPr>
          <w:p w:rsidR="00BA2C34" w:rsidRPr="003C2D9C" w:rsidRDefault="00B40133">
            <w:pPr>
              <w:spacing w:line="240" w:lineRule="auto"/>
              <w:jc w:val="left"/>
              <w:rPr>
                <w:rStyle w:val="Emphaseintense"/>
                <w:b w:val="0"/>
                <w:i w:val="0"/>
                <w:sz w:val="22"/>
                <w:u w:val="single"/>
              </w:rPr>
            </w:pPr>
            <w:hyperlink r:id="rId14" w:history="1">
              <w:r w:rsidR="001B16B2" w:rsidRPr="003C2D9C">
                <w:rPr>
                  <w:rStyle w:val="Lienhypertexte"/>
                  <w:lang w:val="en-GB"/>
                </w:rPr>
                <w:t xml:space="preserve">SME </w:t>
              </w:r>
              <w:r w:rsidR="00BA2C34" w:rsidRPr="003C2D9C">
                <w:rPr>
                  <w:rStyle w:val="Lienhypertexte"/>
                  <w:sz w:val="22"/>
                  <w:lang w:val="en-GB"/>
                </w:rPr>
                <w:t>Competitiveness</w:t>
              </w:r>
            </w:hyperlink>
            <w:r w:rsidR="00BA2C34" w:rsidRPr="003C2D9C">
              <w:rPr>
                <w:rStyle w:val="Emphaseintense"/>
                <w:b w:val="0"/>
                <w:i w:val="0"/>
                <w:sz w:val="22"/>
                <w:u w:val="single"/>
                <w:lang w:val="en-GB"/>
              </w:rPr>
              <w:t xml:space="preserve"> </w:t>
            </w:r>
          </w:p>
        </w:tc>
        <w:tc>
          <w:tcPr>
            <w:tcW w:w="2464" w:type="dxa"/>
          </w:tcPr>
          <w:p w:rsidR="00BA2C34" w:rsidRPr="00E801DB" w:rsidRDefault="00B40133" w:rsidP="00BA2C34">
            <w:pPr>
              <w:spacing w:line="240" w:lineRule="auto"/>
              <w:jc w:val="left"/>
              <w:rPr>
                <w:rStyle w:val="Emphaseintense"/>
                <w:b w:val="0"/>
                <w:i w:val="0"/>
                <w:sz w:val="22"/>
              </w:rPr>
            </w:pPr>
            <w:hyperlink r:id="rId15" w:history="1">
              <w:r w:rsidR="00BA2C34" w:rsidRPr="00E801DB">
                <w:rPr>
                  <w:rStyle w:val="Lienhypertexte"/>
                  <w:sz w:val="22"/>
                  <w:lang w:val="en-GB"/>
                </w:rPr>
                <w:t>Low-carbon economy</w:t>
              </w:r>
            </w:hyperlink>
          </w:p>
        </w:tc>
        <w:tc>
          <w:tcPr>
            <w:tcW w:w="2464" w:type="dxa"/>
          </w:tcPr>
          <w:p w:rsidR="00BA2C34" w:rsidRPr="00E801DB" w:rsidRDefault="00B40133" w:rsidP="00BA2C34">
            <w:pPr>
              <w:spacing w:line="240" w:lineRule="auto"/>
              <w:jc w:val="left"/>
              <w:rPr>
                <w:rStyle w:val="Emphaseintense"/>
                <w:b w:val="0"/>
                <w:i w:val="0"/>
                <w:sz w:val="22"/>
              </w:rPr>
            </w:pPr>
            <w:hyperlink r:id="rId16" w:history="1">
              <w:r w:rsidR="00BA2C34" w:rsidRPr="00E801DB">
                <w:rPr>
                  <w:rStyle w:val="Lienhypertexte"/>
                  <w:sz w:val="22"/>
                  <w:lang w:val="en-GB"/>
                </w:rPr>
                <w:t>Environment and resource efficiency</w:t>
              </w:r>
            </w:hyperlink>
          </w:p>
        </w:tc>
      </w:tr>
    </w:tbl>
    <w:p w:rsidR="00BA2C34" w:rsidRDefault="00BA2C34" w:rsidP="0036570E">
      <w:pPr>
        <w:rPr>
          <w:lang w:val="en-GB"/>
        </w:rPr>
      </w:pPr>
    </w:p>
    <w:p w:rsidR="0036570E" w:rsidRDefault="00E7729F" w:rsidP="001D3EFF">
      <w:pPr>
        <w:rPr>
          <w:lang w:val="en-GB"/>
        </w:rPr>
      </w:pPr>
      <w:r>
        <w:rPr>
          <w:lang w:val="en-GB"/>
        </w:rPr>
        <w:t>The theme of information and communication technologies</w:t>
      </w:r>
      <w:r w:rsidR="001D3EFF" w:rsidRPr="001D3EFF">
        <w:rPr>
          <w:lang w:val="en-GB"/>
        </w:rPr>
        <w:t xml:space="preserve"> is considered as cross-cutting</w:t>
      </w:r>
      <w:r>
        <w:rPr>
          <w:lang w:val="en-GB"/>
        </w:rPr>
        <w:t>,</w:t>
      </w:r>
      <w:r w:rsidR="001D3EFF" w:rsidRPr="001D3EFF">
        <w:rPr>
          <w:lang w:val="en-GB"/>
        </w:rPr>
        <w:t xml:space="preserve"> relevant to all the selected thematic objectives</w:t>
      </w:r>
      <w:r w:rsidR="00214883">
        <w:rPr>
          <w:lang w:val="en-GB"/>
        </w:rPr>
        <w:t>.</w:t>
      </w:r>
      <w:r w:rsidR="001D3EFF" w:rsidRPr="001D3EFF">
        <w:rPr>
          <w:lang w:val="en-GB"/>
        </w:rPr>
        <w:t xml:space="preserve"> </w:t>
      </w:r>
      <w:r w:rsidR="00214883">
        <w:rPr>
          <w:lang w:val="en-GB"/>
        </w:rPr>
        <w:t>A</w:t>
      </w:r>
      <w:r w:rsidR="001D3EFF" w:rsidRPr="001D3EFF">
        <w:rPr>
          <w:lang w:val="en-GB"/>
        </w:rPr>
        <w:t>nd the Digital Agenda for Europe has been introduced as a new horizontal principle.</w:t>
      </w:r>
    </w:p>
    <w:p w:rsidR="00ED2F09" w:rsidRPr="007D5CEC" w:rsidRDefault="00ED2F09" w:rsidP="006F0A80">
      <w:pPr>
        <w:pStyle w:val="Titre1"/>
        <w:numPr>
          <w:ilvl w:val="0"/>
          <w:numId w:val="19"/>
        </w:numPr>
      </w:pPr>
      <w:r w:rsidRPr="007D5CEC">
        <w:lastRenderedPageBreak/>
        <w:t>New action</w:t>
      </w:r>
      <w:r w:rsidR="004220FE">
        <w:t xml:space="preserve"> – policy learning platforms</w:t>
      </w:r>
    </w:p>
    <w:p w:rsidR="00ED2F09" w:rsidRDefault="00ED2F09" w:rsidP="00ED2F09">
      <w:pPr>
        <w:rPr>
          <w:lang w:val="en-GB"/>
        </w:rPr>
      </w:pPr>
      <w:proofErr w:type="spellStart"/>
      <w:r w:rsidRPr="007D5CEC">
        <w:rPr>
          <w:lang w:val="en-GB"/>
        </w:rPr>
        <w:t>Interreg</w:t>
      </w:r>
      <w:proofErr w:type="spellEnd"/>
      <w:r w:rsidRPr="007D5CEC">
        <w:rPr>
          <w:lang w:val="en-GB"/>
        </w:rPr>
        <w:t xml:space="preserve"> Europe </w:t>
      </w:r>
      <w:r>
        <w:rPr>
          <w:lang w:val="en-GB"/>
        </w:rPr>
        <w:t xml:space="preserve">added </w:t>
      </w:r>
      <w:r w:rsidRPr="008D1618">
        <w:rPr>
          <w:lang w:val="en-GB"/>
        </w:rPr>
        <w:t xml:space="preserve">a new </w:t>
      </w:r>
      <w:r w:rsidR="004220FE" w:rsidRPr="008D1618">
        <w:rPr>
          <w:lang w:val="en-GB"/>
        </w:rPr>
        <w:t>element</w:t>
      </w:r>
      <w:r w:rsidRPr="008D1618">
        <w:rPr>
          <w:lang w:val="en-GB"/>
        </w:rPr>
        <w:t xml:space="preserve"> to</w:t>
      </w:r>
      <w:r>
        <w:rPr>
          <w:lang w:val="en-GB"/>
        </w:rPr>
        <w:t xml:space="preserve"> </w:t>
      </w:r>
      <w:r w:rsidR="00DF302C">
        <w:rPr>
          <w:lang w:val="en-GB"/>
        </w:rPr>
        <w:t>its actions</w:t>
      </w:r>
      <w:r>
        <w:rPr>
          <w:lang w:val="en-GB"/>
        </w:rPr>
        <w:t xml:space="preserve"> </w:t>
      </w:r>
      <w:r w:rsidR="008D1618">
        <w:rPr>
          <w:lang w:val="en-GB"/>
        </w:rPr>
        <w:t>–</w:t>
      </w:r>
      <w:r>
        <w:rPr>
          <w:lang w:val="en-GB"/>
        </w:rPr>
        <w:t xml:space="preserve"> platforms for policy learning.</w:t>
      </w:r>
      <w:r w:rsidR="003B5F9D">
        <w:rPr>
          <w:lang w:val="en-GB"/>
        </w:rPr>
        <w:t xml:space="preserve"> </w:t>
      </w:r>
      <w:r w:rsidR="00A27217">
        <w:rPr>
          <w:lang w:val="en-GB"/>
        </w:rPr>
        <w:t>A</w:t>
      </w:r>
      <w:r w:rsidR="003B5F9D">
        <w:rPr>
          <w:lang w:val="en-GB"/>
        </w:rPr>
        <w:t>ll those interested in regional development</w:t>
      </w:r>
      <w:r w:rsidR="00DF302C">
        <w:rPr>
          <w:lang w:val="en-GB"/>
        </w:rPr>
        <w:t>,</w:t>
      </w:r>
      <w:r w:rsidR="003B5F9D">
        <w:rPr>
          <w:lang w:val="en-GB"/>
        </w:rPr>
        <w:t xml:space="preserve"> </w:t>
      </w:r>
      <w:r w:rsidR="00DF302C" w:rsidRPr="004F20A1">
        <w:rPr>
          <w:lang w:val="en-GB"/>
        </w:rPr>
        <w:t>even without being a partner in a project</w:t>
      </w:r>
      <w:r w:rsidR="00DF302C">
        <w:rPr>
          <w:lang w:val="en-GB"/>
        </w:rPr>
        <w:t xml:space="preserve">, </w:t>
      </w:r>
      <w:r w:rsidR="003B5F9D">
        <w:rPr>
          <w:lang w:val="en-GB"/>
        </w:rPr>
        <w:t>can engage in knowledge sharing and policy learning facilitated by experts in the four programme topics.</w:t>
      </w:r>
    </w:p>
    <w:p w:rsidR="00DF302C" w:rsidRDefault="00DF302C" w:rsidP="00ED2F09">
      <w:pPr>
        <w:rPr>
          <w:lang w:val="en-GB"/>
        </w:rPr>
      </w:pPr>
      <w:r>
        <w:rPr>
          <w:lang w:val="en-GB"/>
        </w:rPr>
        <w:t>The platform</w:t>
      </w:r>
      <w:r w:rsidR="00E63820">
        <w:rPr>
          <w:lang w:val="en-GB"/>
        </w:rPr>
        <w:t>s</w:t>
      </w:r>
      <w:r>
        <w:rPr>
          <w:lang w:val="en-GB"/>
        </w:rPr>
        <w:t xml:space="preserve"> will:</w:t>
      </w:r>
    </w:p>
    <w:p w:rsidR="00DF302C" w:rsidRDefault="00E63820" w:rsidP="008D1618">
      <w:pPr>
        <w:pStyle w:val="Paragraphedeliste"/>
        <w:numPr>
          <w:ilvl w:val="0"/>
          <w:numId w:val="36"/>
        </w:numPr>
        <w:rPr>
          <w:lang w:val="en-GB"/>
        </w:rPr>
      </w:pPr>
      <w:r>
        <w:rPr>
          <w:lang w:val="en-GB"/>
        </w:rPr>
        <w:t>C</w:t>
      </w:r>
      <w:r w:rsidR="00DF302C" w:rsidRPr="00DF302C">
        <w:rPr>
          <w:lang w:val="en-GB"/>
        </w:rPr>
        <w:t>ontribute to EU-wide capacity building and policy learning</w:t>
      </w:r>
      <w:r w:rsidR="00DF302C">
        <w:rPr>
          <w:lang w:val="en-GB"/>
        </w:rPr>
        <w:t xml:space="preserve"> </w:t>
      </w:r>
      <w:r w:rsidR="008D1618">
        <w:rPr>
          <w:lang w:val="en-GB"/>
        </w:rPr>
        <w:t>among</w:t>
      </w:r>
      <w:r w:rsidR="00DF302C">
        <w:rPr>
          <w:lang w:val="en-GB"/>
        </w:rPr>
        <w:t xml:space="preserve"> all interested relevant organisations </w:t>
      </w:r>
      <w:r w:rsidR="008D1618">
        <w:rPr>
          <w:lang w:val="en-GB"/>
        </w:rPr>
        <w:t>via</w:t>
      </w:r>
      <w:r w:rsidR="00DF302C">
        <w:rPr>
          <w:lang w:val="en-GB"/>
        </w:rPr>
        <w:t xml:space="preserve"> networking and </w:t>
      </w:r>
      <w:r w:rsidR="008D1618">
        <w:rPr>
          <w:lang w:val="en-GB"/>
        </w:rPr>
        <w:t xml:space="preserve">the </w:t>
      </w:r>
      <w:r w:rsidR="00DF302C">
        <w:rPr>
          <w:lang w:val="en-GB"/>
        </w:rPr>
        <w:t>exchange of experience</w:t>
      </w:r>
      <w:r>
        <w:rPr>
          <w:lang w:val="en-GB"/>
        </w:rPr>
        <w:t>;</w:t>
      </w:r>
    </w:p>
    <w:p w:rsidR="00DF302C" w:rsidRDefault="00E63820" w:rsidP="008D1618">
      <w:pPr>
        <w:pStyle w:val="Paragraphedeliste"/>
        <w:numPr>
          <w:ilvl w:val="0"/>
          <w:numId w:val="36"/>
        </w:numPr>
        <w:rPr>
          <w:lang w:val="en-GB"/>
        </w:rPr>
      </w:pPr>
      <w:r>
        <w:rPr>
          <w:lang w:val="en-GB"/>
        </w:rPr>
        <w:t>E</w:t>
      </w:r>
      <w:r w:rsidR="00DF302C" w:rsidRPr="00DF302C">
        <w:rPr>
          <w:lang w:val="en-GB"/>
        </w:rPr>
        <w:t>xploit</w:t>
      </w:r>
      <w:r w:rsidR="008D1618">
        <w:rPr>
          <w:lang w:val="en-GB"/>
        </w:rPr>
        <w:t xml:space="preserve"> and disseminate</w:t>
      </w:r>
      <w:r w:rsidR="00DF302C" w:rsidRPr="00DF302C">
        <w:rPr>
          <w:lang w:val="en-GB"/>
        </w:rPr>
        <w:t xml:space="preserve"> the results of interregional cooperation projects</w:t>
      </w:r>
      <w:r>
        <w:rPr>
          <w:lang w:val="en-GB"/>
        </w:rPr>
        <w:t>; and</w:t>
      </w:r>
    </w:p>
    <w:p w:rsidR="008D1618" w:rsidRPr="00DF302C" w:rsidRDefault="00E63820" w:rsidP="008D1618">
      <w:pPr>
        <w:pStyle w:val="Paragraphedeliste"/>
        <w:numPr>
          <w:ilvl w:val="0"/>
          <w:numId w:val="36"/>
        </w:numPr>
        <w:rPr>
          <w:lang w:val="en-GB"/>
        </w:rPr>
      </w:pPr>
      <w:r>
        <w:rPr>
          <w:lang w:val="en-GB"/>
        </w:rPr>
        <w:t>I</w:t>
      </w:r>
      <w:r w:rsidR="008D1618" w:rsidRPr="008D1618">
        <w:rPr>
          <w:lang w:val="en-GB"/>
        </w:rPr>
        <w:t>mprove the quality of the programme content</w:t>
      </w:r>
    </w:p>
    <w:p w:rsidR="00ED2F09" w:rsidRDefault="00ED2F09" w:rsidP="008E5744">
      <w:pPr>
        <w:pStyle w:val="Titre1"/>
        <w:numPr>
          <w:ilvl w:val="0"/>
          <w:numId w:val="19"/>
        </w:numPr>
      </w:pPr>
      <w:r>
        <w:t>New project features</w:t>
      </w:r>
    </w:p>
    <w:p w:rsidR="00ED2F09" w:rsidRDefault="004220FE" w:rsidP="0036570E">
      <w:pPr>
        <w:rPr>
          <w:lang w:val="en-GB"/>
        </w:rPr>
      </w:pPr>
      <w:r>
        <w:rPr>
          <w:lang w:val="en-GB"/>
        </w:rPr>
        <w:t>The programme</w:t>
      </w:r>
      <w:r w:rsidR="00D30C5F">
        <w:rPr>
          <w:lang w:val="en-GB"/>
        </w:rPr>
        <w:t xml:space="preserve"> keeps the interregional cooperation projects as the key action for improvement of the Structural Funds programmes.</w:t>
      </w:r>
      <w:r w:rsidR="00AA09CA">
        <w:rPr>
          <w:lang w:val="en-GB"/>
        </w:rPr>
        <w:t xml:space="preserve"> Many features have developed in comparison to the previous funding period.</w:t>
      </w:r>
    </w:p>
    <w:p w:rsidR="00AA09CA" w:rsidRPr="008E5744" w:rsidRDefault="001B16B2" w:rsidP="008E5744">
      <w:pPr>
        <w:pStyle w:val="Titre1"/>
        <w:numPr>
          <w:ilvl w:val="0"/>
          <w:numId w:val="32"/>
        </w:numPr>
        <w:rPr>
          <w:sz w:val="28"/>
        </w:rPr>
      </w:pPr>
      <w:r>
        <w:rPr>
          <w:sz w:val="28"/>
        </w:rPr>
        <w:t>Two</w:t>
      </w:r>
      <w:r w:rsidR="00D71498">
        <w:rPr>
          <w:sz w:val="28"/>
        </w:rPr>
        <w:t>-</w:t>
      </w:r>
      <w:r w:rsidR="00AA09CA" w:rsidRPr="008E5744">
        <w:rPr>
          <w:sz w:val="28"/>
        </w:rPr>
        <w:t>phase</w:t>
      </w:r>
      <w:r w:rsidR="00D71498">
        <w:rPr>
          <w:sz w:val="28"/>
        </w:rPr>
        <w:t xml:space="preserve"> projects</w:t>
      </w:r>
    </w:p>
    <w:p w:rsidR="00D30C5F" w:rsidRDefault="007D198A" w:rsidP="0036570E">
      <w:pPr>
        <w:rPr>
          <w:lang w:val="en-GB"/>
        </w:rPr>
      </w:pPr>
      <w:r>
        <w:rPr>
          <w:lang w:val="en-GB"/>
        </w:rPr>
        <w:t xml:space="preserve">The project partners are expected to spend </w:t>
      </w:r>
      <w:r w:rsidR="00AA09CA" w:rsidRPr="00AA09CA">
        <w:rPr>
          <w:lang w:val="en-GB"/>
        </w:rPr>
        <w:t>1-3 years learning</w:t>
      </w:r>
      <w:r w:rsidR="00CA0FFD">
        <w:rPr>
          <w:lang w:val="en-GB"/>
        </w:rPr>
        <w:t xml:space="preserve"> from each other’s experience, preparing action plans for policy improvement. This phase is then</w:t>
      </w:r>
      <w:r w:rsidR="00AA09CA" w:rsidRPr="00AA09CA">
        <w:rPr>
          <w:lang w:val="en-GB"/>
        </w:rPr>
        <w:t xml:space="preserve"> followed by </w:t>
      </w:r>
      <w:r w:rsidR="001B16B2">
        <w:rPr>
          <w:lang w:val="en-GB"/>
        </w:rPr>
        <w:t>two</w:t>
      </w:r>
      <w:r w:rsidR="001B16B2" w:rsidRPr="00AA09CA">
        <w:rPr>
          <w:lang w:val="en-GB"/>
        </w:rPr>
        <w:t xml:space="preserve"> </w:t>
      </w:r>
      <w:r w:rsidR="00CA0FFD">
        <w:rPr>
          <w:lang w:val="en-GB"/>
        </w:rPr>
        <w:t>years of monitoring how the action plans are being implemented.</w:t>
      </w:r>
    </w:p>
    <w:p w:rsidR="00AA09CA" w:rsidRPr="008E5744" w:rsidRDefault="00AA09CA" w:rsidP="008E5744">
      <w:pPr>
        <w:pStyle w:val="Titre1"/>
        <w:numPr>
          <w:ilvl w:val="0"/>
          <w:numId w:val="32"/>
        </w:numPr>
        <w:rPr>
          <w:sz w:val="28"/>
        </w:rPr>
      </w:pPr>
      <w:r>
        <w:rPr>
          <w:sz w:val="28"/>
        </w:rPr>
        <w:t>A</w:t>
      </w:r>
      <w:r w:rsidRPr="008E5744">
        <w:rPr>
          <w:sz w:val="28"/>
        </w:rPr>
        <w:t>ction plans</w:t>
      </w:r>
    </w:p>
    <w:p w:rsidR="00E71DB1" w:rsidRDefault="00CA0FFD" w:rsidP="00E71DB1">
      <w:pPr>
        <w:jc w:val="left"/>
        <w:rPr>
          <w:lang w:val="en-GB"/>
        </w:rPr>
      </w:pPr>
      <w:r>
        <w:rPr>
          <w:lang w:val="en-GB"/>
        </w:rPr>
        <w:t xml:space="preserve">The project partners will develop an action plan for each policy instrument addressed in the project. This plan </w:t>
      </w:r>
      <w:r w:rsidR="008E5744" w:rsidRPr="00E71DB1">
        <w:rPr>
          <w:lang w:val="en-GB"/>
        </w:rPr>
        <w:t>provid</w:t>
      </w:r>
      <w:r w:rsidR="0075730F">
        <w:rPr>
          <w:lang w:val="en-GB"/>
        </w:rPr>
        <w:t>es</w:t>
      </w:r>
      <w:r w:rsidR="008E5744" w:rsidRPr="00E71DB1">
        <w:rPr>
          <w:lang w:val="en-GB"/>
        </w:rPr>
        <w:t xml:space="preserve"> details on how the lessons learnt from the cooperation will be implemented in order to improve the policy instrument that is addressed within </w:t>
      </w:r>
      <w:r w:rsidR="00E71DB1">
        <w:rPr>
          <w:lang w:val="en-GB"/>
        </w:rPr>
        <w:t>a specific</w:t>
      </w:r>
      <w:r w:rsidR="00E71DB1" w:rsidRPr="00E71DB1">
        <w:rPr>
          <w:lang w:val="en-GB"/>
        </w:rPr>
        <w:t xml:space="preserve"> </w:t>
      </w:r>
      <w:r w:rsidR="008E5744" w:rsidRPr="00E71DB1">
        <w:rPr>
          <w:lang w:val="en-GB"/>
        </w:rPr>
        <w:t xml:space="preserve">region. </w:t>
      </w:r>
      <w:r w:rsidR="00E71DB1" w:rsidRPr="00E71DB1">
        <w:rPr>
          <w:lang w:val="en-GB"/>
        </w:rPr>
        <w:t xml:space="preserve">It </w:t>
      </w:r>
      <w:r w:rsidR="008E5744" w:rsidRPr="00E71DB1">
        <w:rPr>
          <w:lang w:val="en-GB"/>
        </w:rPr>
        <w:t>specifies</w:t>
      </w:r>
      <w:r w:rsidR="008125C0">
        <w:rPr>
          <w:lang w:val="en-GB"/>
        </w:rPr>
        <w:t xml:space="preserve"> for example</w:t>
      </w:r>
      <w:r w:rsidR="00E71DB1">
        <w:rPr>
          <w:lang w:val="en-GB"/>
        </w:rPr>
        <w:t>:</w:t>
      </w:r>
    </w:p>
    <w:p w:rsidR="00E71DB1" w:rsidRDefault="008E5744" w:rsidP="00970312">
      <w:pPr>
        <w:pStyle w:val="Paragraphedeliste"/>
        <w:numPr>
          <w:ilvl w:val="0"/>
          <w:numId w:val="34"/>
        </w:numPr>
        <w:jc w:val="left"/>
        <w:rPr>
          <w:lang w:val="en-GB"/>
        </w:rPr>
      </w:pPr>
      <w:r w:rsidRPr="00E71DB1">
        <w:rPr>
          <w:lang w:val="en-GB"/>
        </w:rPr>
        <w:t>the nature of the actions to be implemented</w:t>
      </w:r>
    </w:p>
    <w:p w:rsidR="00E71DB1" w:rsidRDefault="008E5744" w:rsidP="00970312">
      <w:pPr>
        <w:pStyle w:val="Paragraphedeliste"/>
        <w:numPr>
          <w:ilvl w:val="0"/>
          <w:numId w:val="34"/>
        </w:numPr>
        <w:jc w:val="left"/>
        <w:rPr>
          <w:lang w:val="en-GB"/>
        </w:rPr>
      </w:pPr>
      <w:r w:rsidRPr="00E71DB1">
        <w:rPr>
          <w:lang w:val="en-GB"/>
        </w:rPr>
        <w:t xml:space="preserve">timeframe </w:t>
      </w:r>
      <w:r w:rsidR="008125C0">
        <w:rPr>
          <w:lang w:val="en-GB"/>
        </w:rPr>
        <w:t>of the actions</w:t>
      </w:r>
    </w:p>
    <w:p w:rsidR="00E71DB1" w:rsidRDefault="008E5744" w:rsidP="00970312">
      <w:pPr>
        <w:pStyle w:val="Paragraphedeliste"/>
        <w:numPr>
          <w:ilvl w:val="0"/>
          <w:numId w:val="34"/>
        </w:numPr>
        <w:jc w:val="left"/>
        <w:rPr>
          <w:lang w:val="en-GB"/>
        </w:rPr>
      </w:pPr>
      <w:r w:rsidRPr="00E71DB1">
        <w:rPr>
          <w:lang w:val="en-GB"/>
        </w:rPr>
        <w:t>the players involved</w:t>
      </w:r>
    </w:p>
    <w:p w:rsidR="00AA09CA" w:rsidRPr="008125C0" w:rsidRDefault="008E5744" w:rsidP="00970312">
      <w:pPr>
        <w:pStyle w:val="Paragraphedeliste"/>
        <w:numPr>
          <w:ilvl w:val="0"/>
          <w:numId w:val="34"/>
        </w:numPr>
        <w:jc w:val="left"/>
        <w:rPr>
          <w:lang w:val="en-GB"/>
        </w:rPr>
      </w:pPr>
      <w:r w:rsidRPr="008125C0">
        <w:rPr>
          <w:lang w:val="en-GB"/>
        </w:rPr>
        <w:t>the costs (if any) and funding sources (if any)</w:t>
      </w:r>
      <w:r w:rsidR="006F0A80" w:rsidRPr="008125C0">
        <w:rPr>
          <w:lang w:val="en-GB"/>
        </w:rPr>
        <w:t xml:space="preserve"> </w:t>
      </w:r>
    </w:p>
    <w:p w:rsidR="002A23A1" w:rsidRPr="008E5744" w:rsidRDefault="002A23A1" w:rsidP="008E5744">
      <w:pPr>
        <w:pStyle w:val="Titre1"/>
        <w:numPr>
          <w:ilvl w:val="0"/>
          <w:numId w:val="32"/>
        </w:numPr>
        <w:rPr>
          <w:sz w:val="28"/>
        </w:rPr>
      </w:pPr>
      <w:r w:rsidRPr="008E5744">
        <w:rPr>
          <w:sz w:val="28"/>
        </w:rPr>
        <w:t xml:space="preserve">New </w:t>
      </w:r>
      <w:r w:rsidR="0036570E" w:rsidRPr="008E5744">
        <w:rPr>
          <w:sz w:val="28"/>
        </w:rPr>
        <w:t>eligible partners</w:t>
      </w:r>
      <w:r w:rsidRPr="008E5744">
        <w:rPr>
          <w:sz w:val="28"/>
        </w:rPr>
        <w:t xml:space="preserve"> – </w:t>
      </w:r>
      <w:r w:rsidR="0036570E" w:rsidRPr="008E5744">
        <w:rPr>
          <w:sz w:val="28"/>
        </w:rPr>
        <w:t>private non-profit bodies</w:t>
      </w:r>
    </w:p>
    <w:p w:rsidR="008125C0" w:rsidRDefault="0036570E" w:rsidP="0036570E">
      <w:pPr>
        <w:rPr>
          <w:lang w:val="en-GB"/>
        </w:rPr>
      </w:pPr>
      <w:proofErr w:type="spellStart"/>
      <w:r w:rsidRPr="007D5CEC">
        <w:rPr>
          <w:lang w:val="en-GB"/>
        </w:rPr>
        <w:t>Interreg</w:t>
      </w:r>
      <w:proofErr w:type="spellEnd"/>
      <w:r w:rsidRPr="007D5CEC">
        <w:rPr>
          <w:lang w:val="en-GB"/>
        </w:rPr>
        <w:t xml:space="preserve"> Europe </w:t>
      </w:r>
      <w:r w:rsidR="00D71498">
        <w:rPr>
          <w:lang w:val="en-GB"/>
        </w:rPr>
        <w:t>opens the projects</w:t>
      </w:r>
      <w:r w:rsidRPr="007D5CEC">
        <w:rPr>
          <w:lang w:val="en-GB"/>
        </w:rPr>
        <w:t xml:space="preserve"> for public</w:t>
      </w:r>
      <w:r w:rsidR="00E71DB1">
        <w:rPr>
          <w:lang w:val="en-GB"/>
        </w:rPr>
        <w:t xml:space="preserve"> authorities</w:t>
      </w:r>
      <w:r w:rsidRPr="007D5CEC">
        <w:rPr>
          <w:lang w:val="en-GB"/>
        </w:rPr>
        <w:t>,</w:t>
      </w:r>
      <w:r w:rsidR="00E71DB1">
        <w:rPr>
          <w:lang w:val="en-GB"/>
        </w:rPr>
        <w:t xml:space="preserve"> bodies governed by</w:t>
      </w:r>
      <w:r w:rsidRPr="007D5CEC">
        <w:rPr>
          <w:lang w:val="en-GB"/>
        </w:rPr>
        <w:t xml:space="preserve"> public law and private non-profit bodies. </w:t>
      </w:r>
      <w:r w:rsidR="008125C0">
        <w:rPr>
          <w:lang w:val="en-GB"/>
        </w:rPr>
        <w:t>From now on also r</w:t>
      </w:r>
      <w:r w:rsidRPr="007D5CEC">
        <w:rPr>
          <w:lang w:val="en-GB"/>
        </w:rPr>
        <w:t xml:space="preserve">epresentatives of </w:t>
      </w:r>
      <w:r w:rsidR="00E63820">
        <w:rPr>
          <w:lang w:val="en-GB"/>
        </w:rPr>
        <w:t xml:space="preserve">private </w:t>
      </w:r>
      <w:r w:rsidRPr="007D5CEC">
        <w:rPr>
          <w:lang w:val="en-GB"/>
        </w:rPr>
        <w:t xml:space="preserve">bodies such as chambers of commerce, clusters, trade unions, employers’ associations or NGOs can take part in the programme. </w:t>
      </w:r>
      <w:r w:rsidR="001B16B2">
        <w:rPr>
          <w:lang w:val="en-GB"/>
        </w:rPr>
        <w:t>However</w:t>
      </w:r>
      <w:r w:rsidR="00E63820">
        <w:rPr>
          <w:lang w:val="en-GB"/>
        </w:rPr>
        <w:t>,</w:t>
      </w:r>
      <w:r w:rsidR="00033FA3">
        <w:rPr>
          <w:lang w:val="en-GB"/>
        </w:rPr>
        <w:t xml:space="preserve"> </w:t>
      </w:r>
      <w:r w:rsidR="00E63820">
        <w:rPr>
          <w:lang w:val="en-GB"/>
        </w:rPr>
        <w:t>they</w:t>
      </w:r>
      <w:r w:rsidR="00033FA3">
        <w:rPr>
          <w:lang w:val="en-GB"/>
        </w:rPr>
        <w:t xml:space="preserve"> cannot lead a project.</w:t>
      </w:r>
    </w:p>
    <w:p w:rsidR="0036570E" w:rsidRDefault="0036570E" w:rsidP="0036570E">
      <w:pPr>
        <w:rPr>
          <w:lang w:val="en-GB"/>
        </w:rPr>
      </w:pPr>
      <w:r w:rsidRPr="007D5CEC">
        <w:rPr>
          <w:lang w:val="en-GB"/>
        </w:rPr>
        <w:t>The legal status of</w:t>
      </w:r>
      <w:r w:rsidR="008125C0">
        <w:rPr>
          <w:lang w:val="en-GB"/>
        </w:rPr>
        <w:t xml:space="preserve"> </w:t>
      </w:r>
      <w:r w:rsidR="00970312">
        <w:rPr>
          <w:lang w:val="en-GB"/>
        </w:rPr>
        <w:t xml:space="preserve">partner organisations </w:t>
      </w:r>
      <w:r w:rsidRPr="007D5CEC">
        <w:rPr>
          <w:lang w:val="en-GB"/>
        </w:rPr>
        <w:t>is a country-specific element to be checked</w:t>
      </w:r>
      <w:r w:rsidR="007D5CEC" w:rsidRPr="007D5CEC">
        <w:rPr>
          <w:lang w:val="en-GB"/>
        </w:rPr>
        <w:t xml:space="preserve"> with</w:t>
      </w:r>
      <w:r w:rsidRPr="007D5CEC">
        <w:rPr>
          <w:lang w:val="en-GB"/>
        </w:rPr>
        <w:t xml:space="preserve"> the </w:t>
      </w:r>
      <w:hyperlink r:id="rId17" w:history="1">
        <w:r w:rsidRPr="007D5CEC">
          <w:rPr>
            <w:rStyle w:val="Lienhypertexte"/>
            <w:lang w:val="en-GB"/>
          </w:rPr>
          <w:t>national points of contact</w:t>
        </w:r>
      </w:hyperlink>
      <w:r w:rsidRPr="007D5CEC">
        <w:rPr>
          <w:lang w:val="en-GB"/>
        </w:rPr>
        <w:t>.</w:t>
      </w:r>
    </w:p>
    <w:p w:rsidR="00570318" w:rsidRPr="007D5CEC" w:rsidRDefault="00570318" w:rsidP="0036570E">
      <w:pPr>
        <w:rPr>
          <w:lang w:val="en-GB"/>
        </w:rPr>
      </w:pPr>
    </w:p>
    <w:p w:rsidR="0036570E" w:rsidRPr="008E5744" w:rsidRDefault="0036570E" w:rsidP="008E5744">
      <w:pPr>
        <w:pStyle w:val="Titre1"/>
        <w:numPr>
          <w:ilvl w:val="0"/>
          <w:numId w:val="32"/>
        </w:numPr>
        <w:rPr>
          <w:sz w:val="28"/>
        </w:rPr>
      </w:pPr>
      <w:r w:rsidRPr="008E5744">
        <w:rPr>
          <w:sz w:val="28"/>
        </w:rPr>
        <w:t>New co-financing rates</w:t>
      </w:r>
    </w:p>
    <w:tbl>
      <w:tblPr>
        <w:tblStyle w:val="IE-TABgrey1"/>
        <w:tblW w:w="8070" w:type="dxa"/>
        <w:jc w:val="center"/>
        <w:tblLayout w:type="fixed"/>
        <w:tblLook w:val="0420" w:firstRow="1" w:lastRow="0" w:firstColumn="0" w:lastColumn="0" w:noHBand="0" w:noVBand="1"/>
      </w:tblPr>
      <w:tblGrid>
        <w:gridCol w:w="2825"/>
        <w:gridCol w:w="5245"/>
      </w:tblGrid>
      <w:tr w:rsidR="007D5CEC" w:rsidRPr="00603F6C" w:rsidTr="00B822D2">
        <w:trPr>
          <w:cnfStyle w:val="100000000000" w:firstRow="1" w:lastRow="0" w:firstColumn="0" w:lastColumn="0" w:oddVBand="0" w:evenVBand="0" w:oddHBand="0" w:evenHBand="0" w:firstRowFirstColumn="0" w:firstRowLastColumn="0" w:lastRowFirstColumn="0" w:lastRowLastColumn="0"/>
          <w:trHeight w:val="283"/>
          <w:jc w:val="center"/>
        </w:trPr>
        <w:tc>
          <w:tcPr>
            <w:tcW w:w="2825" w:type="dxa"/>
            <w:hideMark/>
          </w:tcPr>
          <w:p w:rsidR="007D5CEC" w:rsidRPr="007D5CEC" w:rsidRDefault="007D5CEC" w:rsidP="007D5CEC">
            <w:pPr>
              <w:pStyle w:val="b-I-EU-Tablecolumnheaderwhite"/>
              <w:framePr w:wrap="auto"/>
            </w:pPr>
            <w:r w:rsidRPr="007D5CEC">
              <w:t>Co-financing rates</w:t>
            </w:r>
          </w:p>
        </w:tc>
        <w:tc>
          <w:tcPr>
            <w:tcW w:w="5245" w:type="dxa"/>
            <w:hideMark/>
          </w:tcPr>
          <w:p w:rsidR="007D5CEC" w:rsidRPr="007D5CEC" w:rsidRDefault="007D5CEC" w:rsidP="007D5CEC">
            <w:pPr>
              <w:pStyle w:val="b-I-EU-Tablecolumnheaderwhite"/>
              <w:framePr w:wrap="auto"/>
            </w:pPr>
            <w:r w:rsidRPr="007D5CEC">
              <w:t>According to legal status or location</w:t>
            </w:r>
          </w:p>
        </w:tc>
      </w:tr>
      <w:tr w:rsidR="007D5CEC" w:rsidRPr="00603F6C" w:rsidTr="00B822D2">
        <w:trPr>
          <w:cnfStyle w:val="000000100000" w:firstRow="0" w:lastRow="0" w:firstColumn="0" w:lastColumn="0" w:oddVBand="0" w:evenVBand="0" w:oddHBand="1" w:evenHBand="0" w:firstRowFirstColumn="0" w:firstRowLastColumn="0" w:lastRowFirstColumn="0" w:lastRowLastColumn="0"/>
          <w:trHeight w:val="283"/>
          <w:jc w:val="center"/>
        </w:trPr>
        <w:tc>
          <w:tcPr>
            <w:tcW w:w="2825" w:type="dxa"/>
            <w:hideMark/>
          </w:tcPr>
          <w:p w:rsidR="007D5CEC" w:rsidRPr="007D5CEC" w:rsidRDefault="007D5CEC" w:rsidP="007D5CEC">
            <w:pPr>
              <w:pStyle w:val="b-I-EU-Tablecolumnheaderwhite"/>
              <w:framePr w:wrap="auto"/>
              <w:rPr>
                <w:color w:val="auto"/>
              </w:rPr>
            </w:pPr>
            <w:r w:rsidRPr="007D5CEC">
              <w:rPr>
                <w:color w:val="auto"/>
              </w:rPr>
              <w:t>85% ERDF</w:t>
            </w:r>
          </w:p>
        </w:tc>
        <w:tc>
          <w:tcPr>
            <w:tcW w:w="5245" w:type="dxa"/>
            <w:hideMark/>
          </w:tcPr>
          <w:p w:rsidR="007D5CEC" w:rsidRPr="007D5CEC" w:rsidRDefault="007D5CEC" w:rsidP="007D5CEC">
            <w:pPr>
              <w:pStyle w:val="b-I-EU-Tablecolumnheaderwhite"/>
              <w:framePr w:wrap="auto"/>
              <w:rPr>
                <w:color w:val="auto"/>
              </w:rPr>
            </w:pPr>
            <w:r w:rsidRPr="007D5CEC">
              <w:rPr>
                <w:color w:val="auto"/>
              </w:rPr>
              <w:t>Public or public equivalent from EU</w:t>
            </w:r>
          </w:p>
        </w:tc>
      </w:tr>
      <w:tr w:rsidR="007D5CEC" w:rsidRPr="007D5CEC" w:rsidTr="00B822D2">
        <w:trPr>
          <w:cnfStyle w:val="000000010000" w:firstRow="0" w:lastRow="0" w:firstColumn="0" w:lastColumn="0" w:oddVBand="0" w:evenVBand="0" w:oddHBand="0" w:evenHBand="1" w:firstRowFirstColumn="0" w:firstRowLastColumn="0" w:lastRowFirstColumn="0" w:lastRowLastColumn="0"/>
          <w:trHeight w:val="283"/>
          <w:jc w:val="center"/>
        </w:trPr>
        <w:tc>
          <w:tcPr>
            <w:tcW w:w="2825" w:type="dxa"/>
            <w:hideMark/>
          </w:tcPr>
          <w:p w:rsidR="007D5CEC" w:rsidRPr="007D5CEC" w:rsidRDefault="007D5CEC" w:rsidP="007D5CEC">
            <w:pPr>
              <w:pStyle w:val="b-I-EU-Tablecolumnheaderwhite"/>
              <w:framePr w:wrap="auto"/>
              <w:rPr>
                <w:color w:val="auto"/>
              </w:rPr>
            </w:pPr>
            <w:r w:rsidRPr="007D5CEC">
              <w:rPr>
                <w:color w:val="auto"/>
              </w:rPr>
              <w:t>75% ERDF</w:t>
            </w:r>
          </w:p>
        </w:tc>
        <w:tc>
          <w:tcPr>
            <w:tcW w:w="5245" w:type="dxa"/>
            <w:hideMark/>
          </w:tcPr>
          <w:p w:rsidR="007D5CEC" w:rsidRPr="006810BA" w:rsidRDefault="007D5CEC" w:rsidP="007D5CEC">
            <w:pPr>
              <w:pStyle w:val="b-I-EU-Tablecolumnheaderwhite"/>
              <w:framePr w:wrap="auto"/>
              <w:rPr>
                <w:color w:val="auto"/>
                <w:lang w:val="fr-FR"/>
              </w:rPr>
            </w:pPr>
            <w:proofErr w:type="spellStart"/>
            <w:r w:rsidRPr="006810BA">
              <w:rPr>
                <w:color w:val="auto"/>
                <w:lang w:val="fr-FR"/>
              </w:rPr>
              <w:t>Private</w:t>
            </w:r>
            <w:proofErr w:type="spellEnd"/>
            <w:r w:rsidRPr="006810BA">
              <w:rPr>
                <w:color w:val="auto"/>
                <w:lang w:val="fr-FR"/>
              </w:rPr>
              <w:t xml:space="preserve"> non-profit </w:t>
            </w:r>
            <w:proofErr w:type="spellStart"/>
            <w:r w:rsidRPr="006810BA">
              <w:rPr>
                <w:color w:val="auto"/>
                <w:lang w:val="fr-FR"/>
              </w:rPr>
              <w:t>from</w:t>
            </w:r>
            <w:proofErr w:type="spellEnd"/>
            <w:r w:rsidRPr="006810BA">
              <w:rPr>
                <w:color w:val="auto"/>
                <w:lang w:val="fr-FR"/>
              </w:rPr>
              <w:t xml:space="preserve"> EU</w:t>
            </w:r>
          </w:p>
        </w:tc>
      </w:tr>
      <w:tr w:rsidR="007D5CEC" w:rsidRPr="00603F6C" w:rsidTr="00B822D2">
        <w:trPr>
          <w:cnfStyle w:val="000000100000" w:firstRow="0" w:lastRow="0" w:firstColumn="0" w:lastColumn="0" w:oddVBand="0" w:evenVBand="0" w:oddHBand="1" w:evenHBand="0" w:firstRowFirstColumn="0" w:firstRowLastColumn="0" w:lastRowFirstColumn="0" w:lastRowLastColumn="0"/>
          <w:trHeight w:val="283"/>
          <w:jc w:val="center"/>
        </w:trPr>
        <w:tc>
          <w:tcPr>
            <w:tcW w:w="2825" w:type="dxa"/>
            <w:hideMark/>
          </w:tcPr>
          <w:p w:rsidR="007D5CEC" w:rsidRPr="007D5CEC" w:rsidRDefault="007D5CEC" w:rsidP="007D5CEC">
            <w:pPr>
              <w:pStyle w:val="b-I-EU-Tablecolumnheaderwhite"/>
              <w:framePr w:wrap="auto"/>
              <w:rPr>
                <w:color w:val="auto"/>
              </w:rPr>
            </w:pPr>
            <w:r w:rsidRPr="007D5CEC">
              <w:rPr>
                <w:color w:val="auto"/>
              </w:rPr>
              <w:t>50% Norwegian funding</w:t>
            </w:r>
          </w:p>
        </w:tc>
        <w:tc>
          <w:tcPr>
            <w:tcW w:w="5245" w:type="dxa"/>
            <w:hideMark/>
          </w:tcPr>
          <w:p w:rsidR="007D5CEC" w:rsidRPr="007D5CEC" w:rsidRDefault="007D5CEC" w:rsidP="007D5CEC">
            <w:pPr>
              <w:pStyle w:val="b-I-EU-Tablecolumnheaderwhite"/>
              <w:framePr w:wrap="auto"/>
              <w:rPr>
                <w:color w:val="auto"/>
              </w:rPr>
            </w:pPr>
            <w:r w:rsidRPr="007D5CEC">
              <w:rPr>
                <w:color w:val="auto"/>
              </w:rPr>
              <w:t>Public, public equivalent and private non-profit from NO</w:t>
            </w:r>
          </w:p>
        </w:tc>
      </w:tr>
      <w:tr w:rsidR="007D5CEC" w:rsidRPr="00603F6C" w:rsidTr="00B822D2">
        <w:trPr>
          <w:cnfStyle w:val="000000010000" w:firstRow="0" w:lastRow="0" w:firstColumn="0" w:lastColumn="0" w:oddVBand="0" w:evenVBand="0" w:oddHBand="0" w:evenHBand="1" w:firstRowFirstColumn="0" w:firstRowLastColumn="0" w:lastRowFirstColumn="0" w:lastRowLastColumn="0"/>
          <w:trHeight w:val="283"/>
          <w:jc w:val="center"/>
        </w:trPr>
        <w:tc>
          <w:tcPr>
            <w:tcW w:w="2825" w:type="dxa"/>
            <w:hideMark/>
          </w:tcPr>
          <w:p w:rsidR="007D5CEC" w:rsidRPr="007D5CEC" w:rsidRDefault="007D5CEC" w:rsidP="007D5CEC">
            <w:pPr>
              <w:pStyle w:val="b-I-EU-Tablecolumnheaderwhite"/>
              <w:framePr w:wrap="auto"/>
              <w:rPr>
                <w:color w:val="auto"/>
              </w:rPr>
            </w:pPr>
            <w:r w:rsidRPr="007D5CEC">
              <w:rPr>
                <w:color w:val="auto"/>
              </w:rPr>
              <w:t>Swiss funding</w:t>
            </w:r>
          </w:p>
        </w:tc>
        <w:tc>
          <w:tcPr>
            <w:tcW w:w="5245" w:type="dxa"/>
            <w:hideMark/>
          </w:tcPr>
          <w:p w:rsidR="007D5CEC" w:rsidRPr="007D5CEC" w:rsidRDefault="007D5CEC" w:rsidP="007D5CEC">
            <w:pPr>
              <w:pStyle w:val="b-I-EU-Tablecolumnheaderwhite"/>
              <w:framePr w:wrap="auto"/>
              <w:rPr>
                <w:color w:val="auto"/>
              </w:rPr>
            </w:pPr>
            <w:r w:rsidRPr="007D5CEC">
              <w:rPr>
                <w:color w:val="auto"/>
              </w:rPr>
              <w:t>Public, public equivalent and private non-profit from CH</w:t>
            </w:r>
          </w:p>
        </w:tc>
      </w:tr>
    </w:tbl>
    <w:p w:rsidR="007D5CEC" w:rsidRPr="007D5CEC" w:rsidRDefault="007D5CEC" w:rsidP="002F58C8">
      <w:pPr>
        <w:rPr>
          <w:lang w:val="en-GB"/>
        </w:rPr>
      </w:pPr>
    </w:p>
    <w:p w:rsidR="002F58C8" w:rsidRDefault="007D5CEC" w:rsidP="002F58C8">
      <w:pPr>
        <w:rPr>
          <w:lang w:val="en-GB"/>
        </w:rPr>
      </w:pPr>
      <w:r w:rsidRPr="007D5CEC">
        <w:rPr>
          <w:lang w:val="en-GB"/>
        </w:rPr>
        <w:t xml:space="preserve">Co-financing </w:t>
      </w:r>
      <w:r w:rsidR="00D71498">
        <w:rPr>
          <w:lang w:val="en-GB"/>
        </w:rPr>
        <w:t xml:space="preserve">is </w:t>
      </w:r>
      <w:r w:rsidRPr="007D5CEC">
        <w:rPr>
          <w:lang w:val="en-GB"/>
        </w:rPr>
        <w:t xml:space="preserve">no longer linked to the status of </w:t>
      </w:r>
      <w:r w:rsidR="00D71498">
        <w:rPr>
          <w:lang w:val="en-GB"/>
        </w:rPr>
        <w:t>the project partner</w:t>
      </w:r>
      <w:r w:rsidR="00D71498" w:rsidRPr="007D5CEC">
        <w:rPr>
          <w:lang w:val="en-GB"/>
        </w:rPr>
        <w:t xml:space="preserve">’s </w:t>
      </w:r>
      <w:r w:rsidRPr="007D5CEC">
        <w:rPr>
          <w:lang w:val="en-GB"/>
        </w:rPr>
        <w:t>region (convergence, transitory or competitiveness).</w:t>
      </w:r>
    </w:p>
    <w:p w:rsidR="007E1D1E" w:rsidRPr="005207FD" w:rsidRDefault="007E1D1E" w:rsidP="008E5744">
      <w:pPr>
        <w:pStyle w:val="Titre1"/>
        <w:numPr>
          <w:ilvl w:val="0"/>
          <w:numId w:val="32"/>
        </w:numPr>
        <w:rPr>
          <w:sz w:val="28"/>
        </w:rPr>
      </w:pPr>
      <w:r>
        <w:rPr>
          <w:sz w:val="28"/>
        </w:rPr>
        <w:t>S</w:t>
      </w:r>
      <w:r w:rsidRPr="005207FD">
        <w:rPr>
          <w:sz w:val="28"/>
        </w:rPr>
        <w:t>takeholder groups</w:t>
      </w:r>
    </w:p>
    <w:p w:rsidR="007E1D1E" w:rsidRPr="007D5CEC" w:rsidRDefault="007E1D1E" w:rsidP="002F58C8">
      <w:pPr>
        <w:rPr>
          <w:lang w:val="en-GB"/>
        </w:rPr>
      </w:pPr>
      <w:r>
        <w:rPr>
          <w:lang w:val="en-GB"/>
        </w:rPr>
        <w:t xml:space="preserve">In order to make the improvement of policy instruments more likely, the projects have to set up stakeholder groups for the policy instruments they address. The project partners need to engage their stakeholders - </w:t>
      </w:r>
      <w:r w:rsidRPr="008F5FC8">
        <w:rPr>
          <w:lang w:val="en-GB"/>
        </w:rPr>
        <w:t>organisations competent in the field tackled by the project</w:t>
      </w:r>
      <w:r>
        <w:rPr>
          <w:lang w:val="en-GB"/>
        </w:rPr>
        <w:t xml:space="preserve"> and those</w:t>
      </w:r>
      <w:r w:rsidRPr="008F5FC8">
        <w:rPr>
          <w:lang w:val="en-GB"/>
        </w:rPr>
        <w:t xml:space="preserve"> in charge of </w:t>
      </w:r>
      <w:r>
        <w:rPr>
          <w:lang w:val="en-GB"/>
        </w:rPr>
        <w:t xml:space="preserve">the </w:t>
      </w:r>
      <w:r w:rsidRPr="008F5FC8">
        <w:rPr>
          <w:lang w:val="en-GB"/>
        </w:rPr>
        <w:t>policy instrument addressed</w:t>
      </w:r>
      <w:r>
        <w:rPr>
          <w:lang w:val="en-GB"/>
        </w:rPr>
        <w:t xml:space="preserve"> – in the interregional learning process.</w:t>
      </w:r>
    </w:p>
    <w:p w:rsidR="0036570E" w:rsidRPr="008E5744" w:rsidRDefault="0036570E" w:rsidP="008E5744">
      <w:pPr>
        <w:pStyle w:val="Titre1"/>
        <w:numPr>
          <w:ilvl w:val="0"/>
          <w:numId w:val="32"/>
        </w:numPr>
        <w:rPr>
          <w:sz w:val="28"/>
        </w:rPr>
      </w:pPr>
      <w:r w:rsidRPr="008E5744">
        <w:rPr>
          <w:sz w:val="28"/>
        </w:rPr>
        <w:t>New simplifications</w:t>
      </w:r>
    </w:p>
    <w:p w:rsidR="007D5CEC" w:rsidRPr="007D5CEC" w:rsidRDefault="007D5CEC" w:rsidP="007D5CEC">
      <w:pPr>
        <w:pStyle w:val="a-I-EU-Bulletpoints"/>
        <w:rPr>
          <w:lang w:val="en-GB"/>
        </w:rPr>
      </w:pPr>
      <w:r w:rsidRPr="007D5CEC">
        <w:rPr>
          <w:lang w:val="en-GB"/>
        </w:rPr>
        <w:t>Online application form</w:t>
      </w:r>
    </w:p>
    <w:p w:rsidR="007D5CEC" w:rsidRPr="007D5CEC" w:rsidRDefault="007D5CEC" w:rsidP="007D5CEC">
      <w:pPr>
        <w:pStyle w:val="a-I-EU-Bulletpoints"/>
        <w:rPr>
          <w:lang w:val="en-GB"/>
        </w:rPr>
      </w:pPr>
      <w:r w:rsidRPr="007D5CEC">
        <w:rPr>
          <w:lang w:val="en-GB"/>
        </w:rPr>
        <w:t>No financial reporting per component - more budget flexibility</w:t>
      </w:r>
    </w:p>
    <w:p w:rsidR="0036570E" w:rsidRPr="007D5CEC" w:rsidRDefault="007D5CEC" w:rsidP="007D5CEC">
      <w:pPr>
        <w:pStyle w:val="a-I-EU-Bulletpoints"/>
        <w:rPr>
          <w:lang w:val="en-GB"/>
        </w:rPr>
      </w:pPr>
      <w:r w:rsidRPr="007D5CEC">
        <w:rPr>
          <w:lang w:val="en-GB"/>
        </w:rPr>
        <w:t>No reconfirmation of partnership costs at the lead partner level</w:t>
      </w:r>
    </w:p>
    <w:p w:rsidR="00407ACD" w:rsidRPr="00226ADF" w:rsidRDefault="00407ACD" w:rsidP="00407ACD">
      <w:pPr>
        <w:pStyle w:val="Titre1"/>
        <w:ind w:left="360"/>
        <w:rPr>
          <w:b/>
        </w:rPr>
      </w:pPr>
      <w:r w:rsidRPr="00226ADF">
        <w:rPr>
          <w:b/>
        </w:rPr>
        <w:t xml:space="preserve">Recommendations for </w:t>
      </w:r>
      <w:r w:rsidR="00CB547C">
        <w:rPr>
          <w:b/>
        </w:rPr>
        <w:t xml:space="preserve">project </w:t>
      </w:r>
      <w:r w:rsidRPr="00226ADF">
        <w:rPr>
          <w:b/>
        </w:rPr>
        <w:t>applicants</w:t>
      </w:r>
    </w:p>
    <w:p w:rsidR="00407ACD" w:rsidRPr="00407ACD" w:rsidRDefault="00407ACD" w:rsidP="00226ADF">
      <w:pPr>
        <w:pStyle w:val="a-I-EU-Bulletpoints"/>
        <w:rPr>
          <w:lang w:val="en-GB"/>
        </w:rPr>
      </w:pPr>
      <w:r w:rsidRPr="00407ACD">
        <w:rPr>
          <w:lang w:val="en-GB"/>
        </w:rPr>
        <w:t xml:space="preserve">Read the </w:t>
      </w:r>
      <w:hyperlink r:id="rId18" w:history="1">
        <w:r w:rsidRPr="00B822D2">
          <w:rPr>
            <w:rStyle w:val="Lienhypertexte"/>
            <w:lang w:val="en-GB"/>
          </w:rPr>
          <w:t>programme manual</w:t>
        </w:r>
      </w:hyperlink>
    </w:p>
    <w:p w:rsidR="00407ACD" w:rsidRPr="00407ACD" w:rsidRDefault="001617A4" w:rsidP="00226ADF">
      <w:pPr>
        <w:pStyle w:val="a-I-EU-Bulletpoints"/>
        <w:rPr>
          <w:lang w:val="en-GB"/>
        </w:rPr>
      </w:pPr>
      <w:r w:rsidRPr="004F42F9">
        <w:rPr>
          <w:lang w:val="en-GB"/>
        </w:rPr>
        <w:t>T</w:t>
      </w:r>
      <w:r w:rsidR="00033FA3">
        <w:rPr>
          <w:lang w:val="en-GB"/>
        </w:rPr>
        <w:t>hink</w:t>
      </w:r>
      <w:r w:rsidR="00336EE3">
        <w:rPr>
          <w:lang w:val="en-GB"/>
        </w:rPr>
        <w:t xml:space="preserve"> first</w:t>
      </w:r>
      <w:r w:rsidR="00033FA3">
        <w:rPr>
          <w:lang w:val="en-GB"/>
        </w:rPr>
        <w:t xml:space="preserve"> about </w:t>
      </w:r>
      <w:r>
        <w:rPr>
          <w:lang w:val="en-GB"/>
        </w:rPr>
        <w:t>what</w:t>
      </w:r>
      <w:r w:rsidR="00033FA3">
        <w:rPr>
          <w:lang w:val="en-GB"/>
        </w:rPr>
        <w:t xml:space="preserve"> needs </w:t>
      </w:r>
      <w:r w:rsidRPr="004F42F9">
        <w:rPr>
          <w:lang w:val="en-GB"/>
        </w:rPr>
        <w:t>t</w:t>
      </w:r>
      <w:r>
        <w:rPr>
          <w:lang w:val="en-GB"/>
        </w:rPr>
        <w:t>o be changed in</w:t>
      </w:r>
      <w:r w:rsidR="00033FA3">
        <w:rPr>
          <w:lang w:val="en-GB"/>
        </w:rPr>
        <w:t xml:space="preserve"> your regio</w:t>
      </w:r>
      <w:r w:rsidR="00336EE3">
        <w:rPr>
          <w:lang w:val="en-GB"/>
        </w:rPr>
        <w:t>n</w:t>
      </w:r>
    </w:p>
    <w:p w:rsidR="00336EE3" w:rsidRPr="00407ACD" w:rsidRDefault="00336EE3" w:rsidP="00336EE3">
      <w:pPr>
        <w:pStyle w:val="a-I-EU-Bulletpoints"/>
        <w:rPr>
          <w:lang w:val="en-GB"/>
        </w:rPr>
      </w:pPr>
      <w:r>
        <w:rPr>
          <w:lang w:val="en-GB"/>
        </w:rPr>
        <w:t xml:space="preserve">Give yourself enough time to develop the project with the aid of our </w:t>
      </w:r>
      <w:hyperlink r:id="rId19" w:history="1">
        <w:r w:rsidRPr="00336EE3">
          <w:rPr>
            <w:rStyle w:val="Lienhypertexte"/>
            <w:lang w:val="en-GB"/>
          </w:rPr>
          <w:t>online assistance</w:t>
        </w:r>
      </w:hyperlink>
      <w:r>
        <w:rPr>
          <w:lang w:val="en-GB"/>
        </w:rPr>
        <w:t xml:space="preserve"> tools</w:t>
      </w:r>
    </w:p>
    <w:p w:rsidR="00407ACD" w:rsidRPr="00407ACD" w:rsidRDefault="00407ACD" w:rsidP="00226ADF">
      <w:pPr>
        <w:pStyle w:val="a-I-EU-Bulletpoints"/>
        <w:rPr>
          <w:lang w:val="en-GB"/>
        </w:rPr>
      </w:pPr>
      <w:r w:rsidRPr="00407ACD">
        <w:rPr>
          <w:lang w:val="en-GB"/>
        </w:rPr>
        <w:t>Be specific</w:t>
      </w:r>
      <w:r w:rsidR="0004524A">
        <w:rPr>
          <w:lang w:val="en-GB"/>
        </w:rPr>
        <w:t xml:space="preserve"> and</w:t>
      </w:r>
      <w:r w:rsidR="00A44F88">
        <w:rPr>
          <w:lang w:val="en-GB"/>
        </w:rPr>
        <w:t xml:space="preserve"> consistent</w:t>
      </w:r>
    </w:p>
    <w:p w:rsidR="00323D38" w:rsidRDefault="00E63820" w:rsidP="00226ADF">
      <w:pPr>
        <w:pStyle w:val="a-I-EU-Bulletpoints"/>
        <w:rPr>
          <w:lang w:val="en-GB"/>
        </w:rPr>
      </w:pPr>
      <w:r>
        <w:rPr>
          <w:lang w:val="en-GB"/>
        </w:rPr>
        <w:t>Describe well</w:t>
      </w:r>
      <w:r w:rsidR="00323D38">
        <w:rPr>
          <w:lang w:val="en-GB"/>
        </w:rPr>
        <w:t xml:space="preserve"> the poli</w:t>
      </w:r>
      <w:r w:rsidR="00316702">
        <w:rPr>
          <w:lang w:val="en-GB"/>
        </w:rPr>
        <w:t xml:space="preserve">cy instruments addressed and </w:t>
      </w:r>
      <w:r w:rsidR="00323D38">
        <w:rPr>
          <w:lang w:val="en-GB"/>
        </w:rPr>
        <w:t>the partners’ capacity to influence them</w:t>
      </w:r>
    </w:p>
    <w:p w:rsidR="00407ACD" w:rsidRPr="00407ACD" w:rsidRDefault="00407ACD" w:rsidP="00226ADF">
      <w:pPr>
        <w:pStyle w:val="a-I-EU-Bulletpoints"/>
        <w:rPr>
          <w:lang w:val="en-GB"/>
        </w:rPr>
      </w:pPr>
      <w:r w:rsidRPr="00407ACD">
        <w:rPr>
          <w:lang w:val="en-GB"/>
        </w:rPr>
        <w:t>Take the</w:t>
      </w:r>
      <w:r w:rsidR="00323D38">
        <w:rPr>
          <w:lang w:val="en-GB"/>
        </w:rPr>
        <w:t xml:space="preserve"> policy</w:t>
      </w:r>
      <w:r w:rsidRPr="00407ACD">
        <w:rPr>
          <w:lang w:val="en-GB"/>
        </w:rPr>
        <w:t xml:space="preserve"> learning process seriously</w:t>
      </w:r>
    </w:p>
    <w:p w:rsidR="00407ACD" w:rsidRPr="00407ACD" w:rsidRDefault="00407ACD" w:rsidP="00226ADF">
      <w:pPr>
        <w:pStyle w:val="a-I-EU-Bulletpoints"/>
        <w:rPr>
          <w:lang w:val="en-GB"/>
        </w:rPr>
      </w:pPr>
      <w:r w:rsidRPr="00407ACD">
        <w:rPr>
          <w:lang w:val="en-GB"/>
        </w:rPr>
        <w:t>First activities, then budget planning</w:t>
      </w:r>
    </w:p>
    <w:p w:rsidR="00407ACD" w:rsidRPr="00407ACD" w:rsidRDefault="00407ACD" w:rsidP="00226ADF">
      <w:pPr>
        <w:pStyle w:val="a-I-EU-Bulletpoints"/>
        <w:rPr>
          <w:lang w:val="en-GB"/>
        </w:rPr>
      </w:pPr>
      <w:r w:rsidRPr="00407ACD">
        <w:rPr>
          <w:lang w:val="en-GB"/>
        </w:rPr>
        <w:t>Communication serves your project</w:t>
      </w:r>
      <w:r w:rsidR="00323D38">
        <w:rPr>
          <w:lang w:val="en-GB"/>
        </w:rPr>
        <w:t xml:space="preserve"> objective</w:t>
      </w:r>
    </w:p>
    <w:p w:rsidR="00407ACD" w:rsidRDefault="00407ACD" w:rsidP="00226ADF">
      <w:pPr>
        <w:pStyle w:val="a-I-EU-Bulletpoints"/>
        <w:rPr>
          <w:lang w:val="en-GB"/>
        </w:rPr>
      </w:pPr>
      <w:r w:rsidRPr="00407ACD">
        <w:rPr>
          <w:lang w:val="en-GB"/>
        </w:rPr>
        <w:t xml:space="preserve">Check </w:t>
      </w:r>
      <w:r w:rsidR="00316702">
        <w:rPr>
          <w:lang w:val="en-GB"/>
        </w:rPr>
        <w:t xml:space="preserve">the </w:t>
      </w:r>
      <w:r w:rsidRPr="00407ACD">
        <w:rPr>
          <w:lang w:val="en-GB"/>
        </w:rPr>
        <w:t>assessment criteria</w:t>
      </w:r>
    </w:p>
    <w:p w:rsidR="00737572" w:rsidRPr="004F42F9" w:rsidRDefault="00B822D2" w:rsidP="00214883">
      <w:pPr>
        <w:rPr>
          <w:lang w:val="en-GB"/>
        </w:rPr>
      </w:pPr>
      <w:r w:rsidRPr="001B16B2">
        <w:rPr>
          <w:rFonts w:asciiTheme="majorHAnsi" w:eastAsiaTheme="majorEastAsia" w:hAnsiTheme="majorHAnsi" w:cstheme="majorBidi"/>
          <w:b/>
          <w:bCs/>
          <w:color w:val="1F497D" w:themeColor="text2"/>
          <w:sz w:val="32"/>
          <w:szCs w:val="32"/>
          <w:lang w:val="en-GB"/>
        </w:rPr>
        <w:t xml:space="preserve">For more information go to: </w:t>
      </w:r>
      <w:hyperlink r:id="rId20" w:history="1">
        <w:r w:rsidRPr="001B16B2">
          <w:rPr>
            <w:rStyle w:val="Lienhypertexte"/>
            <w:rFonts w:asciiTheme="majorHAnsi" w:eastAsiaTheme="majorEastAsia" w:hAnsiTheme="majorHAnsi" w:cstheme="majorBidi"/>
            <w:b/>
            <w:bCs/>
            <w:sz w:val="32"/>
            <w:szCs w:val="32"/>
            <w:lang w:val="en-GB"/>
          </w:rPr>
          <w:t>www.interregeurope.eu</w:t>
        </w:r>
      </w:hyperlink>
      <w:r w:rsidRPr="001B16B2">
        <w:rPr>
          <w:rFonts w:asciiTheme="majorHAnsi" w:eastAsiaTheme="majorEastAsia" w:hAnsiTheme="majorHAnsi" w:cstheme="majorBidi"/>
          <w:b/>
          <w:bCs/>
          <w:color w:val="1F497D" w:themeColor="text2"/>
          <w:sz w:val="32"/>
          <w:szCs w:val="32"/>
          <w:lang w:val="en-GB"/>
        </w:rPr>
        <w:t xml:space="preserve"> </w:t>
      </w:r>
    </w:p>
    <w:sectPr w:rsidR="00737572" w:rsidRPr="004F42F9" w:rsidSect="00641568">
      <w:headerReference w:type="default" r:id="rId21"/>
      <w:footerReference w:type="default" r:id="rId22"/>
      <w:headerReference w:type="first" r:id="rId23"/>
      <w:footerReference w:type="first" r:id="rId24"/>
      <w:pgSz w:w="11906" w:h="16838" w:code="9"/>
      <w:pgMar w:top="1588" w:right="1021" w:bottom="1440" w:left="1021" w:header="454" w:footer="102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C90" w:rsidRDefault="00F55C90" w:rsidP="00332B36">
      <w:r>
        <w:separator/>
      </w:r>
    </w:p>
  </w:endnote>
  <w:endnote w:type="continuationSeparator" w:id="0">
    <w:p w:rsidR="00F55C90" w:rsidRDefault="00F55C90" w:rsidP="0033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C90" w:rsidRPr="0098440B" w:rsidRDefault="00F55C90" w:rsidP="00332B36">
    <w:pPr>
      <w:pStyle w:val="Pieddepage"/>
      <w:rPr>
        <w:lang w:val="en-GB"/>
      </w:rPr>
    </w:pPr>
    <w:r>
      <w:rPr>
        <w:noProof/>
        <w:lang w:val="fr-BE" w:eastAsia="fr-BE"/>
      </w:rPr>
      <mc:AlternateContent>
        <mc:Choice Requires="wps">
          <w:drawing>
            <wp:anchor distT="0" distB="0" distL="114300" distR="114300" simplePos="0" relativeHeight="251689984" behindDoc="0" locked="0" layoutInCell="1" allowOverlap="1" wp14:anchorId="0F6D4635" wp14:editId="6E2B283B">
              <wp:simplePos x="0" y="0"/>
              <wp:positionH relativeFrom="column">
                <wp:posOffset>-8729</wp:posOffset>
              </wp:positionH>
              <wp:positionV relativeFrom="paragraph">
                <wp:posOffset>-431</wp:posOffset>
              </wp:positionV>
              <wp:extent cx="6268720" cy="412191"/>
              <wp:effectExtent l="0" t="0" r="0" b="6985"/>
              <wp:wrapNone/>
              <wp:docPr id="41" name="Zone de texte 41"/>
              <wp:cNvGraphicFramePr/>
              <a:graphic xmlns:a="http://schemas.openxmlformats.org/drawingml/2006/main">
                <a:graphicData uri="http://schemas.microsoft.com/office/word/2010/wordprocessingShape">
                  <wps:wsp>
                    <wps:cNvSpPr txBox="1"/>
                    <wps:spPr>
                      <a:xfrm>
                        <a:off x="0" y="0"/>
                        <a:ext cx="6268720" cy="4121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9866" w:type="dxa"/>
                            <w:tblInd w:w="5" w:type="dxa"/>
                            <w:tblLayout w:type="fixed"/>
                            <w:tblLook w:val="04A0" w:firstRow="1" w:lastRow="0" w:firstColumn="1" w:lastColumn="0" w:noHBand="0" w:noVBand="1"/>
                          </w:tblPr>
                          <w:tblGrid>
                            <w:gridCol w:w="9866"/>
                          </w:tblGrid>
                          <w:tr w:rsidR="00F55C90" w:rsidTr="002A23A1">
                            <w:trPr>
                              <w:cantSplit/>
                              <w:trHeight w:hRule="exact" w:val="295"/>
                            </w:trPr>
                            <w:tc>
                              <w:tcPr>
                                <w:tcW w:w="9776" w:type="dxa"/>
                                <w:tcMar>
                                  <w:left w:w="0" w:type="dxa"/>
                                  <w:right w:w="0" w:type="dxa"/>
                                </w:tcMar>
                              </w:tcPr>
                              <w:tbl>
                                <w:tblPr>
                                  <w:tblW w:w="9866" w:type="dxa"/>
                                  <w:tblLayout w:type="fixed"/>
                                  <w:tblLook w:val="04A0" w:firstRow="1" w:lastRow="0" w:firstColumn="1" w:lastColumn="0" w:noHBand="0" w:noVBand="1"/>
                                </w:tblPr>
                                <w:tblGrid>
                                  <w:gridCol w:w="2423"/>
                                  <w:gridCol w:w="2481"/>
                                  <w:gridCol w:w="2481"/>
                                  <w:gridCol w:w="2481"/>
                                </w:tblGrid>
                                <w:tr w:rsidR="00F55C90" w:rsidTr="002A23A1">
                                  <w:trPr>
                                    <w:trHeight w:hRule="exact" w:val="85"/>
                                  </w:trPr>
                                  <w:tc>
                                    <w:tcPr>
                                      <w:tcW w:w="2438" w:type="dxa"/>
                                      <w:tcBorders>
                                        <w:top w:val="single" w:sz="2" w:space="0" w:color="FDC609" w:themeColor="accent1"/>
                                        <w:left w:val="single" w:sz="2" w:space="0" w:color="FDC609" w:themeColor="accent1"/>
                                        <w:bottom w:val="single" w:sz="2" w:space="0" w:color="FDC609" w:themeColor="accent1"/>
                                        <w:right w:val="single" w:sz="2" w:space="0" w:color="21B7CF" w:themeColor="accent4"/>
                                      </w:tcBorders>
                                      <w:shd w:val="clear" w:color="auto" w:fill="FDC609" w:themeFill="accent1"/>
                                      <w:tcMar>
                                        <w:left w:w="0" w:type="dxa"/>
                                        <w:right w:w="0" w:type="dxa"/>
                                      </w:tcMar>
                                    </w:tcPr>
                                    <w:p w:rsidR="00F55C90" w:rsidRDefault="00F55C90" w:rsidP="002A23A1">
                                      <w:pPr>
                                        <w:pStyle w:val="L-I-EU-footnote"/>
                                        <w:rPr>
                                          <w:noProof/>
                                          <w:lang w:eastAsia="fr-FR"/>
                                        </w:rPr>
                                      </w:pPr>
                                    </w:p>
                                  </w:tc>
                                  <w:tc>
                                    <w:tcPr>
                                      <w:tcW w:w="2495" w:type="dxa"/>
                                      <w:tcBorders>
                                        <w:top w:val="single" w:sz="2" w:space="0" w:color="21B7CF" w:themeColor="accent4"/>
                                        <w:left w:val="single" w:sz="2" w:space="0" w:color="21B7CF" w:themeColor="accent4"/>
                                        <w:bottom w:val="single" w:sz="2" w:space="0" w:color="21B7CF" w:themeColor="accent4"/>
                                        <w:right w:val="single" w:sz="2" w:space="0" w:color="159960" w:themeColor="accent3"/>
                                      </w:tcBorders>
                                      <w:shd w:val="clear" w:color="auto" w:fill="21B7CF" w:themeFill="accent4"/>
                                      <w:tcMar>
                                        <w:left w:w="0" w:type="dxa"/>
                                        <w:right w:w="0" w:type="dxa"/>
                                      </w:tcMar>
                                    </w:tcPr>
                                    <w:p w:rsidR="00F55C90" w:rsidRDefault="00F55C90" w:rsidP="002A23A1">
                                      <w:pPr>
                                        <w:pStyle w:val="L-I-EU-footnote"/>
                                        <w:rPr>
                                          <w:noProof/>
                                          <w:lang w:eastAsia="fr-FR"/>
                                        </w:rPr>
                                      </w:pPr>
                                    </w:p>
                                  </w:tc>
                                  <w:tc>
                                    <w:tcPr>
                                      <w:tcW w:w="2495" w:type="dxa"/>
                                      <w:tcBorders>
                                        <w:top w:val="single" w:sz="2" w:space="0" w:color="159960" w:themeColor="accent3"/>
                                        <w:left w:val="single" w:sz="2" w:space="0" w:color="159960" w:themeColor="accent3"/>
                                        <w:bottom w:val="single" w:sz="2" w:space="0" w:color="159960" w:themeColor="accent3"/>
                                        <w:right w:val="single" w:sz="2" w:space="0" w:color="98C222" w:themeColor="accent2"/>
                                      </w:tcBorders>
                                      <w:shd w:val="clear" w:color="auto" w:fill="159960" w:themeFill="accent3"/>
                                      <w:tcMar>
                                        <w:left w:w="0" w:type="dxa"/>
                                        <w:right w:w="0" w:type="dxa"/>
                                      </w:tcMar>
                                    </w:tcPr>
                                    <w:p w:rsidR="00F55C90" w:rsidRDefault="00F55C90" w:rsidP="002A23A1">
                                      <w:pPr>
                                        <w:pStyle w:val="L-I-EU-footnote"/>
                                        <w:rPr>
                                          <w:noProof/>
                                          <w:lang w:eastAsia="fr-FR"/>
                                        </w:rPr>
                                      </w:pPr>
                                    </w:p>
                                  </w:tc>
                                  <w:tc>
                                    <w:tcPr>
                                      <w:tcW w:w="2495"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rsidR="00F55C90" w:rsidRDefault="00F55C90" w:rsidP="002A23A1">
                                      <w:pPr>
                                        <w:pStyle w:val="L-I-EU-footnote"/>
                                        <w:rPr>
                                          <w:noProof/>
                                          <w:lang w:eastAsia="fr-FR"/>
                                        </w:rPr>
                                      </w:pPr>
                                    </w:p>
                                  </w:tc>
                                </w:tr>
                              </w:tbl>
                              <w:p w:rsidR="00F55C90" w:rsidRDefault="00F55C90" w:rsidP="002A23A1">
                                <w:pPr>
                                  <w:pStyle w:val="L-I-EU-footnote"/>
                                </w:pPr>
                              </w:p>
                            </w:tc>
                          </w:tr>
                          <w:tr w:rsidR="00F55C90" w:rsidRPr="00603F6C" w:rsidTr="002A23A1">
                            <w:trPr>
                              <w:cantSplit/>
                              <w:trHeight w:val="416"/>
                            </w:trPr>
                            <w:tc>
                              <w:tcPr>
                                <w:tcW w:w="9866" w:type="dxa"/>
                                <w:tcMar>
                                  <w:left w:w="0" w:type="dxa"/>
                                  <w:right w:w="0" w:type="dxa"/>
                                </w:tcMar>
                              </w:tcPr>
                              <w:p w:rsidR="00F55C90" w:rsidRPr="00E30929" w:rsidRDefault="00F55C90" w:rsidP="002A23A1">
                                <w:pPr>
                                  <w:pStyle w:val="L-I-EU-pagenumber"/>
                                  <w:rPr>
                                    <w:lang w:val="en-GB"/>
                                  </w:rPr>
                                </w:pPr>
                                <w:r w:rsidRPr="00E30929">
                                  <w:rPr>
                                    <w:lang w:val="en-GB"/>
                                  </w:rPr>
                                  <w:t xml:space="preserve">       </w:t>
                                </w:r>
                                <w:proofErr w:type="spellStart"/>
                                <w:r w:rsidRPr="00E30929">
                                  <w:rPr>
                                    <w:lang w:val="en-GB"/>
                                  </w:rPr>
                                  <w:t>Interreg</w:t>
                                </w:r>
                                <w:proofErr w:type="spellEnd"/>
                                <w:r w:rsidRPr="00E30929">
                                  <w:rPr>
                                    <w:lang w:val="en-GB"/>
                                  </w:rPr>
                                  <w:t xml:space="preserve"> Europe  |  </w:t>
                                </w:r>
                                <w:r>
                                  <w:rPr>
                                    <w:lang w:val="en-GB"/>
                                  </w:rPr>
                                  <w:t>What is new - NCP</w:t>
                                </w:r>
                                <w:r w:rsidRPr="009200FF">
                                  <w:rPr>
                                    <w:lang w:val="en-GB"/>
                                  </w:rPr>
                                  <w:t xml:space="preserve">  </w:t>
                                </w:r>
                                <w:r w:rsidRPr="00E30929">
                                  <w:rPr>
                                    <w:lang w:val="en-GB"/>
                                  </w:rPr>
                                  <w:t xml:space="preserve">|  </w:t>
                                </w:r>
                                <w:r w:rsidRPr="00432443">
                                  <w:fldChar w:fldCharType="begin"/>
                                </w:r>
                                <w:r w:rsidRPr="00E30929">
                                  <w:rPr>
                                    <w:lang w:val="en-GB"/>
                                  </w:rPr>
                                  <w:instrText>PAGE   \* MERGEFORMAT</w:instrText>
                                </w:r>
                                <w:r w:rsidRPr="00432443">
                                  <w:fldChar w:fldCharType="separate"/>
                                </w:r>
                                <w:r w:rsidR="00B40133">
                                  <w:rPr>
                                    <w:noProof/>
                                    <w:lang w:val="en-GB"/>
                                  </w:rPr>
                                  <w:t>3</w:t>
                                </w:r>
                                <w:r w:rsidRPr="00432443">
                                  <w:fldChar w:fldCharType="end"/>
                                </w:r>
                                <w:r>
                                  <w:rPr>
                                    <w:lang w:val="en-GB"/>
                                  </w:rPr>
                                  <w:t xml:space="preserve"> /</w:t>
                                </w:r>
                                <w:r w:rsidRPr="00E30929">
                                  <w:rPr>
                                    <w:lang w:val="en-GB"/>
                                  </w:rPr>
                                  <w:t xml:space="preserve"> </w:t>
                                </w:r>
                                <w:r>
                                  <w:fldChar w:fldCharType="begin"/>
                                </w:r>
                                <w:r w:rsidRPr="00E30929">
                                  <w:rPr>
                                    <w:lang w:val="en-GB"/>
                                  </w:rPr>
                                  <w:instrText xml:space="preserve"> NUMPAGES  \* Arabic  \* MERGEFORMAT </w:instrText>
                                </w:r>
                                <w:r>
                                  <w:fldChar w:fldCharType="separate"/>
                                </w:r>
                                <w:r w:rsidR="00B40133">
                                  <w:rPr>
                                    <w:noProof/>
                                    <w:lang w:val="en-GB"/>
                                  </w:rPr>
                                  <w:t>3</w:t>
                                </w:r>
                                <w:r>
                                  <w:rPr>
                                    <w:noProof/>
                                  </w:rPr>
                                  <w:fldChar w:fldCharType="end"/>
                                </w:r>
                              </w:p>
                              <w:p w:rsidR="00F55C90" w:rsidRPr="00E30929" w:rsidRDefault="00F55C90" w:rsidP="002A23A1">
                                <w:pPr>
                                  <w:pStyle w:val="L-I-EU-footnote"/>
                                  <w:jc w:val="right"/>
                                  <w:rPr>
                                    <w:lang w:val="en-GB"/>
                                  </w:rPr>
                                </w:pPr>
                                <w:r w:rsidRPr="00E30929">
                                  <w:rPr>
                                    <w:noProof/>
                                    <w:lang w:val="en-GB" w:eastAsia="fr-FR"/>
                                  </w:rPr>
                                  <w:t xml:space="preserve">                                   </w:t>
                                </w:r>
                                <w:r w:rsidRPr="00E30929">
                                  <w:rPr>
                                    <w:lang w:val="en-GB"/>
                                  </w:rPr>
                                  <w:t xml:space="preserve">    </w:t>
                                </w:r>
                              </w:p>
                              <w:p w:rsidR="00F55C90" w:rsidRPr="00E30929" w:rsidRDefault="00F55C90" w:rsidP="002A23A1">
                                <w:pPr>
                                  <w:pStyle w:val="L-I-EU-footnote"/>
                                  <w:rPr>
                                    <w:lang w:val="en-GB"/>
                                  </w:rPr>
                                </w:pPr>
                                <w:r w:rsidRPr="00E30929">
                                  <w:rPr>
                                    <w:lang w:val="en-GB"/>
                                  </w:rPr>
                                  <w:t xml:space="preserve"> </w:t>
                                </w:r>
                              </w:p>
                              <w:p w:rsidR="00F55C90" w:rsidRPr="00E30929" w:rsidRDefault="00F55C90" w:rsidP="002A23A1">
                                <w:pPr>
                                  <w:pStyle w:val="L-I-EU-footnote"/>
                                  <w:rPr>
                                    <w:lang w:val="en-GB"/>
                                  </w:rPr>
                                </w:pPr>
                              </w:p>
                              <w:p w:rsidR="00F55C90" w:rsidRPr="00E30929" w:rsidRDefault="00F55C90" w:rsidP="002A23A1">
                                <w:pPr>
                                  <w:pStyle w:val="L-I-EU-pagenumber"/>
                                  <w:rPr>
                                    <w:lang w:val="en-GB"/>
                                  </w:rPr>
                                </w:pPr>
                              </w:p>
                            </w:tc>
                          </w:tr>
                        </w:tbl>
                        <w:p w:rsidR="00F55C90" w:rsidRPr="0098440B" w:rsidRDefault="00F55C90">
                          <w:pPr>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41" o:spid="_x0000_s1026" type="#_x0000_t202" style="position:absolute;left:0;text-align:left;margin-left:-.7pt;margin-top:-.05pt;width:493.6pt;height:32.4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" filled="f" stroked="f" strokeweight=".5pt">
              <v:textbox inset="0,0,0,0">
                <w:txbxContent>
                  <w:tbl>
                    <w:tblPr>
                      <w:tblW w:w="9866" w:type="dxa"/>
                      <w:tblInd w:w="5" w:type="dxa"/>
                      <w:tblLayout w:type="fixed"/>
                      <w:tblLook w:val="04A0" w:firstRow="1" w:lastRow="0" w:firstColumn="1" w:lastColumn="0" w:noHBand="0" w:noVBand="1"/>
                    </w:tblPr>
                    <w:tblGrid>
                      <w:gridCol w:w="9866"/>
                    </w:tblGrid>
                    <w:tr w:rsidR="00F55C90" w:rsidTr="002A23A1">
                      <w:trPr>
                        <w:cantSplit/>
                        <w:trHeight w:hRule="exact" w:val="295"/>
                      </w:trPr>
                      <w:tc>
                        <w:tcPr>
                          <w:tcW w:w="9776" w:type="dxa"/>
                          <w:tcMar>
                            <w:left w:w="0" w:type="dxa"/>
                            <w:right w:w="0" w:type="dxa"/>
                          </w:tcMar>
                        </w:tcPr>
                        <w:tbl>
                          <w:tblPr>
                            <w:tblW w:w="9866" w:type="dxa"/>
                            <w:tblLayout w:type="fixed"/>
                            <w:tblLook w:val="04A0" w:firstRow="1" w:lastRow="0" w:firstColumn="1" w:lastColumn="0" w:noHBand="0" w:noVBand="1"/>
                          </w:tblPr>
                          <w:tblGrid>
                            <w:gridCol w:w="2423"/>
                            <w:gridCol w:w="2481"/>
                            <w:gridCol w:w="2481"/>
                            <w:gridCol w:w="2481"/>
                          </w:tblGrid>
                          <w:tr w:rsidR="00F55C90" w:rsidTr="002A23A1">
                            <w:trPr>
                              <w:trHeight w:hRule="exact" w:val="85"/>
                            </w:trPr>
                            <w:tc>
                              <w:tcPr>
                                <w:tcW w:w="2438" w:type="dxa"/>
                                <w:tcBorders>
                                  <w:top w:val="single" w:sz="2" w:space="0" w:color="FDC609" w:themeColor="accent1"/>
                                  <w:left w:val="single" w:sz="2" w:space="0" w:color="FDC609" w:themeColor="accent1"/>
                                  <w:bottom w:val="single" w:sz="2" w:space="0" w:color="FDC609" w:themeColor="accent1"/>
                                  <w:right w:val="single" w:sz="2" w:space="0" w:color="21B7CF" w:themeColor="accent4"/>
                                </w:tcBorders>
                                <w:shd w:val="clear" w:color="auto" w:fill="FDC609" w:themeFill="accent1"/>
                                <w:tcMar>
                                  <w:left w:w="0" w:type="dxa"/>
                                  <w:right w:w="0" w:type="dxa"/>
                                </w:tcMar>
                              </w:tcPr>
                              <w:p w:rsidR="00F55C90" w:rsidRDefault="00F55C90" w:rsidP="002A23A1">
                                <w:pPr>
                                  <w:pStyle w:val="L-I-EU-footnote"/>
                                  <w:rPr>
                                    <w:noProof/>
                                    <w:lang w:eastAsia="fr-FR"/>
                                  </w:rPr>
                                </w:pPr>
                              </w:p>
                            </w:tc>
                            <w:tc>
                              <w:tcPr>
                                <w:tcW w:w="2495" w:type="dxa"/>
                                <w:tcBorders>
                                  <w:top w:val="single" w:sz="2" w:space="0" w:color="21B7CF" w:themeColor="accent4"/>
                                  <w:left w:val="single" w:sz="2" w:space="0" w:color="21B7CF" w:themeColor="accent4"/>
                                  <w:bottom w:val="single" w:sz="2" w:space="0" w:color="21B7CF" w:themeColor="accent4"/>
                                  <w:right w:val="single" w:sz="2" w:space="0" w:color="159960" w:themeColor="accent3"/>
                                </w:tcBorders>
                                <w:shd w:val="clear" w:color="auto" w:fill="21B7CF" w:themeFill="accent4"/>
                                <w:tcMar>
                                  <w:left w:w="0" w:type="dxa"/>
                                  <w:right w:w="0" w:type="dxa"/>
                                </w:tcMar>
                              </w:tcPr>
                              <w:p w:rsidR="00F55C90" w:rsidRDefault="00F55C90" w:rsidP="002A23A1">
                                <w:pPr>
                                  <w:pStyle w:val="L-I-EU-footnote"/>
                                  <w:rPr>
                                    <w:noProof/>
                                    <w:lang w:eastAsia="fr-FR"/>
                                  </w:rPr>
                                </w:pPr>
                              </w:p>
                            </w:tc>
                            <w:tc>
                              <w:tcPr>
                                <w:tcW w:w="2495" w:type="dxa"/>
                                <w:tcBorders>
                                  <w:top w:val="single" w:sz="2" w:space="0" w:color="159960" w:themeColor="accent3"/>
                                  <w:left w:val="single" w:sz="2" w:space="0" w:color="159960" w:themeColor="accent3"/>
                                  <w:bottom w:val="single" w:sz="2" w:space="0" w:color="159960" w:themeColor="accent3"/>
                                  <w:right w:val="single" w:sz="2" w:space="0" w:color="98C222" w:themeColor="accent2"/>
                                </w:tcBorders>
                                <w:shd w:val="clear" w:color="auto" w:fill="159960" w:themeFill="accent3"/>
                                <w:tcMar>
                                  <w:left w:w="0" w:type="dxa"/>
                                  <w:right w:w="0" w:type="dxa"/>
                                </w:tcMar>
                              </w:tcPr>
                              <w:p w:rsidR="00F55C90" w:rsidRDefault="00F55C90" w:rsidP="002A23A1">
                                <w:pPr>
                                  <w:pStyle w:val="L-I-EU-footnote"/>
                                  <w:rPr>
                                    <w:noProof/>
                                    <w:lang w:eastAsia="fr-FR"/>
                                  </w:rPr>
                                </w:pPr>
                              </w:p>
                            </w:tc>
                            <w:tc>
                              <w:tcPr>
                                <w:tcW w:w="2495"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rsidR="00F55C90" w:rsidRDefault="00F55C90" w:rsidP="002A23A1">
                                <w:pPr>
                                  <w:pStyle w:val="L-I-EU-footnote"/>
                                  <w:rPr>
                                    <w:noProof/>
                                    <w:lang w:eastAsia="fr-FR"/>
                                  </w:rPr>
                                </w:pPr>
                              </w:p>
                            </w:tc>
                          </w:tr>
                        </w:tbl>
                        <w:p w:rsidR="00F55C90" w:rsidRDefault="00F55C90" w:rsidP="002A23A1">
                          <w:pPr>
                            <w:pStyle w:val="L-I-EU-footnote"/>
                          </w:pPr>
                        </w:p>
                      </w:tc>
                    </w:tr>
                    <w:tr w:rsidR="00F55C90" w:rsidRPr="00603F6C" w:rsidTr="002A23A1">
                      <w:trPr>
                        <w:cantSplit/>
                        <w:trHeight w:val="416"/>
                      </w:trPr>
                      <w:tc>
                        <w:tcPr>
                          <w:tcW w:w="9866" w:type="dxa"/>
                          <w:tcMar>
                            <w:left w:w="0" w:type="dxa"/>
                            <w:right w:w="0" w:type="dxa"/>
                          </w:tcMar>
                        </w:tcPr>
                        <w:p w:rsidR="00F55C90" w:rsidRPr="00E30929" w:rsidRDefault="00F55C90" w:rsidP="002A23A1">
                          <w:pPr>
                            <w:pStyle w:val="L-I-EU-pagenumber"/>
                            <w:rPr>
                              <w:lang w:val="en-GB"/>
                            </w:rPr>
                          </w:pPr>
                          <w:r w:rsidRPr="00E30929">
                            <w:rPr>
                              <w:lang w:val="en-GB"/>
                            </w:rPr>
                            <w:t xml:space="preserve">       </w:t>
                          </w:r>
                          <w:proofErr w:type="spellStart"/>
                          <w:r w:rsidRPr="00E30929">
                            <w:rPr>
                              <w:lang w:val="en-GB"/>
                            </w:rPr>
                            <w:t>Interreg</w:t>
                          </w:r>
                          <w:proofErr w:type="spellEnd"/>
                          <w:r w:rsidRPr="00E30929">
                            <w:rPr>
                              <w:lang w:val="en-GB"/>
                            </w:rPr>
                            <w:t xml:space="preserve"> Europe  |  </w:t>
                          </w:r>
                          <w:r>
                            <w:rPr>
                              <w:lang w:val="en-GB"/>
                            </w:rPr>
                            <w:t>What is new - NCP</w:t>
                          </w:r>
                          <w:r w:rsidRPr="009200FF">
                            <w:rPr>
                              <w:lang w:val="en-GB"/>
                            </w:rPr>
                            <w:t xml:space="preserve">  </w:t>
                          </w:r>
                          <w:r w:rsidRPr="00E30929">
                            <w:rPr>
                              <w:lang w:val="en-GB"/>
                            </w:rPr>
                            <w:t xml:space="preserve">|  </w:t>
                          </w:r>
                          <w:r w:rsidRPr="00432443">
                            <w:fldChar w:fldCharType="begin"/>
                          </w:r>
                          <w:r w:rsidRPr="00E30929">
                            <w:rPr>
                              <w:lang w:val="en-GB"/>
                            </w:rPr>
                            <w:instrText>PAGE   \* MERGEFORMAT</w:instrText>
                          </w:r>
                          <w:r w:rsidRPr="00432443">
                            <w:fldChar w:fldCharType="separate"/>
                          </w:r>
                          <w:r w:rsidR="00B40133">
                            <w:rPr>
                              <w:noProof/>
                              <w:lang w:val="en-GB"/>
                            </w:rPr>
                            <w:t>3</w:t>
                          </w:r>
                          <w:r w:rsidRPr="00432443">
                            <w:fldChar w:fldCharType="end"/>
                          </w:r>
                          <w:r>
                            <w:rPr>
                              <w:lang w:val="en-GB"/>
                            </w:rPr>
                            <w:t xml:space="preserve"> /</w:t>
                          </w:r>
                          <w:r w:rsidRPr="00E30929">
                            <w:rPr>
                              <w:lang w:val="en-GB"/>
                            </w:rPr>
                            <w:t xml:space="preserve"> </w:t>
                          </w:r>
                          <w:r>
                            <w:fldChar w:fldCharType="begin"/>
                          </w:r>
                          <w:r w:rsidRPr="00E30929">
                            <w:rPr>
                              <w:lang w:val="en-GB"/>
                            </w:rPr>
                            <w:instrText xml:space="preserve"> NUMPAGES  \* Arabic  \* MERGEFORMAT </w:instrText>
                          </w:r>
                          <w:r>
                            <w:fldChar w:fldCharType="separate"/>
                          </w:r>
                          <w:r w:rsidR="00B40133">
                            <w:rPr>
                              <w:noProof/>
                              <w:lang w:val="en-GB"/>
                            </w:rPr>
                            <w:t>3</w:t>
                          </w:r>
                          <w:r>
                            <w:rPr>
                              <w:noProof/>
                            </w:rPr>
                            <w:fldChar w:fldCharType="end"/>
                          </w:r>
                        </w:p>
                        <w:p w:rsidR="00F55C90" w:rsidRPr="00E30929" w:rsidRDefault="00F55C90" w:rsidP="002A23A1">
                          <w:pPr>
                            <w:pStyle w:val="L-I-EU-footnote"/>
                            <w:jc w:val="right"/>
                            <w:rPr>
                              <w:lang w:val="en-GB"/>
                            </w:rPr>
                          </w:pPr>
                          <w:r w:rsidRPr="00E30929">
                            <w:rPr>
                              <w:noProof/>
                              <w:lang w:val="en-GB" w:eastAsia="fr-FR"/>
                            </w:rPr>
                            <w:t xml:space="preserve">                                   </w:t>
                          </w:r>
                          <w:r w:rsidRPr="00E30929">
                            <w:rPr>
                              <w:lang w:val="en-GB"/>
                            </w:rPr>
                            <w:t xml:space="preserve">    </w:t>
                          </w:r>
                        </w:p>
                        <w:p w:rsidR="00F55C90" w:rsidRPr="00E30929" w:rsidRDefault="00F55C90" w:rsidP="002A23A1">
                          <w:pPr>
                            <w:pStyle w:val="L-I-EU-footnote"/>
                            <w:rPr>
                              <w:lang w:val="en-GB"/>
                            </w:rPr>
                          </w:pPr>
                          <w:r w:rsidRPr="00E30929">
                            <w:rPr>
                              <w:lang w:val="en-GB"/>
                            </w:rPr>
                            <w:t xml:space="preserve"> </w:t>
                          </w:r>
                        </w:p>
                        <w:p w:rsidR="00F55C90" w:rsidRPr="00E30929" w:rsidRDefault="00F55C90" w:rsidP="002A23A1">
                          <w:pPr>
                            <w:pStyle w:val="L-I-EU-footnote"/>
                            <w:rPr>
                              <w:lang w:val="en-GB"/>
                            </w:rPr>
                          </w:pPr>
                        </w:p>
                        <w:p w:rsidR="00F55C90" w:rsidRPr="00E30929" w:rsidRDefault="00F55C90" w:rsidP="002A23A1">
                          <w:pPr>
                            <w:pStyle w:val="L-I-EU-pagenumber"/>
                            <w:rPr>
                              <w:lang w:val="en-GB"/>
                            </w:rPr>
                          </w:pPr>
                        </w:p>
                      </w:tc>
                    </w:tr>
                  </w:tbl>
                  <w:p w:rsidR="00F55C90" w:rsidRPr="0098440B" w:rsidRDefault="00F55C90">
                    <w:pPr>
                      <w:rPr>
                        <w:lang w:val="en-GB"/>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C90" w:rsidRDefault="00F55C90">
    <w:pPr>
      <w:pStyle w:val="Pieddepage"/>
    </w:pPr>
    <w:r w:rsidRPr="0098440B">
      <w:rPr>
        <w:noProof/>
        <w:lang w:val="fr-BE" w:eastAsia="fr-BE"/>
      </w:rPr>
      <mc:AlternateContent>
        <mc:Choice Requires="wps">
          <w:drawing>
            <wp:anchor distT="0" distB="0" distL="114300" distR="114300" simplePos="0" relativeHeight="251692032" behindDoc="0" locked="0" layoutInCell="1" allowOverlap="1" wp14:anchorId="6108F27A" wp14:editId="2F4B105B">
              <wp:simplePos x="0" y="0"/>
              <wp:positionH relativeFrom="column">
                <wp:posOffset>-485</wp:posOffset>
              </wp:positionH>
              <wp:positionV relativeFrom="paragraph">
                <wp:posOffset>0</wp:posOffset>
              </wp:positionV>
              <wp:extent cx="6268720" cy="412191"/>
              <wp:effectExtent l="0" t="0" r="0" b="6985"/>
              <wp:wrapNone/>
              <wp:docPr id="42" name="Zone de texte 42"/>
              <wp:cNvGraphicFramePr/>
              <a:graphic xmlns:a="http://schemas.openxmlformats.org/drawingml/2006/main">
                <a:graphicData uri="http://schemas.microsoft.com/office/word/2010/wordprocessingShape">
                  <wps:wsp>
                    <wps:cNvSpPr txBox="1"/>
                    <wps:spPr>
                      <a:xfrm>
                        <a:off x="0" y="0"/>
                        <a:ext cx="6268720" cy="412191"/>
                      </a:xfrm>
                      <a:prstGeom prst="rect">
                        <a:avLst/>
                      </a:prstGeom>
                      <a:noFill/>
                      <a:ln w="6350">
                        <a:noFill/>
                      </a:ln>
                      <a:effectLst/>
                    </wps:spPr>
                    <wps:txbx>
                      <w:txbxContent>
                        <w:tbl>
                          <w:tblPr>
                            <w:tblW w:w="9866" w:type="dxa"/>
                            <w:tblInd w:w="5" w:type="dxa"/>
                            <w:tblLayout w:type="fixed"/>
                            <w:tblLook w:val="04A0" w:firstRow="1" w:lastRow="0" w:firstColumn="1" w:lastColumn="0" w:noHBand="0" w:noVBand="1"/>
                          </w:tblPr>
                          <w:tblGrid>
                            <w:gridCol w:w="9866"/>
                          </w:tblGrid>
                          <w:tr w:rsidR="00F55C90" w:rsidTr="002A23A1">
                            <w:trPr>
                              <w:cantSplit/>
                              <w:trHeight w:hRule="exact" w:val="295"/>
                            </w:trPr>
                            <w:tc>
                              <w:tcPr>
                                <w:tcW w:w="9776" w:type="dxa"/>
                                <w:tcMar>
                                  <w:left w:w="0" w:type="dxa"/>
                                  <w:right w:w="0" w:type="dxa"/>
                                </w:tcMar>
                              </w:tcPr>
                              <w:tbl>
                                <w:tblPr>
                                  <w:tblW w:w="9866" w:type="dxa"/>
                                  <w:tblLayout w:type="fixed"/>
                                  <w:tblLook w:val="04A0" w:firstRow="1" w:lastRow="0" w:firstColumn="1" w:lastColumn="0" w:noHBand="0" w:noVBand="1"/>
                                </w:tblPr>
                                <w:tblGrid>
                                  <w:gridCol w:w="2423"/>
                                  <w:gridCol w:w="2481"/>
                                  <w:gridCol w:w="2481"/>
                                  <w:gridCol w:w="2481"/>
                                </w:tblGrid>
                                <w:tr w:rsidR="00F55C90" w:rsidTr="002A23A1">
                                  <w:trPr>
                                    <w:trHeight w:hRule="exact" w:val="85"/>
                                  </w:trPr>
                                  <w:tc>
                                    <w:tcPr>
                                      <w:tcW w:w="2438" w:type="dxa"/>
                                      <w:tcBorders>
                                        <w:top w:val="single" w:sz="2" w:space="0" w:color="FDC609" w:themeColor="accent1"/>
                                        <w:left w:val="single" w:sz="2" w:space="0" w:color="FDC609" w:themeColor="accent1"/>
                                        <w:bottom w:val="single" w:sz="2" w:space="0" w:color="FDC609" w:themeColor="accent1"/>
                                        <w:right w:val="single" w:sz="2" w:space="0" w:color="21B7CF" w:themeColor="accent4"/>
                                      </w:tcBorders>
                                      <w:shd w:val="clear" w:color="auto" w:fill="FDC609" w:themeFill="accent1"/>
                                      <w:tcMar>
                                        <w:left w:w="0" w:type="dxa"/>
                                        <w:right w:w="0" w:type="dxa"/>
                                      </w:tcMar>
                                    </w:tcPr>
                                    <w:p w:rsidR="00F55C90" w:rsidRDefault="00F55C90" w:rsidP="002A23A1">
                                      <w:pPr>
                                        <w:pStyle w:val="L-I-EU-footnote"/>
                                        <w:rPr>
                                          <w:noProof/>
                                          <w:lang w:eastAsia="fr-FR"/>
                                        </w:rPr>
                                      </w:pPr>
                                    </w:p>
                                  </w:tc>
                                  <w:tc>
                                    <w:tcPr>
                                      <w:tcW w:w="2495" w:type="dxa"/>
                                      <w:tcBorders>
                                        <w:top w:val="single" w:sz="2" w:space="0" w:color="21B7CF" w:themeColor="accent4"/>
                                        <w:left w:val="single" w:sz="2" w:space="0" w:color="21B7CF" w:themeColor="accent4"/>
                                        <w:bottom w:val="single" w:sz="2" w:space="0" w:color="21B7CF" w:themeColor="accent4"/>
                                        <w:right w:val="single" w:sz="2" w:space="0" w:color="159960" w:themeColor="accent3"/>
                                      </w:tcBorders>
                                      <w:shd w:val="clear" w:color="auto" w:fill="21B7CF" w:themeFill="accent4"/>
                                      <w:tcMar>
                                        <w:left w:w="0" w:type="dxa"/>
                                        <w:right w:w="0" w:type="dxa"/>
                                      </w:tcMar>
                                    </w:tcPr>
                                    <w:p w:rsidR="00F55C90" w:rsidRDefault="00F55C90" w:rsidP="002A23A1">
                                      <w:pPr>
                                        <w:pStyle w:val="L-I-EU-footnote"/>
                                        <w:rPr>
                                          <w:noProof/>
                                          <w:lang w:eastAsia="fr-FR"/>
                                        </w:rPr>
                                      </w:pPr>
                                    </w:p>
                                  </w:tc>
                                  <w:tc>
                                    <w:tcPr>
                                      <w:tcW w:w="2495" w:type="dxa"/>
                                      <w:tcBorders>
                                        <w:top w:val="single" w:sz="2" w:space="0" w:color="159960" w:themeColor="accent3"/>
                                        <w:left w:val="single" w:sz="2" w:space="0" w:color="159960" w:themeColor="accent3"/>
                                        <w:bottom w:val="single" w:sz="2" w:space="0" w:color="159960" w:themeColor="accent3"/>
                                        <w:right w:val="single" w:sz="2" w:space="0" w:color="98C222" w:themeColor="accent2"/>
                                      </w:tcBorders>
                                      <w:shd w:val="clear" w:color="auto" w:fill="159960" w:themeFill="accent3"/>
                                      <w:tcMar>
                                        <w:left w:w="0" w:type="dxa"/>
                                        <w:right w:w="0" w:type="dxa"/>
                                      </w:tcMar>
                                    </w:tcPr>
                                    <w:p w:rsidR="00F55C90" w:rsidRDefault="00F55C90" w:rsidP="002A23A1">
                                      <w:pPr>
                                        <w:pStyle w:val="L-I-EU-footnote"/>
                                        <w:rPr>
                                          <w:noProof/>
                                          <w:lang w:eastAsia="fr-FR"/>
                                        </w:rPr>
                                      </w:pPr>
                                    </w:p>
                                  </w:tc>
                                  <w:tc>
                                    <w:tcPr>
                                      <w:tcW w:w="2495"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rsidR="00F55C90" w:rsidRDefault="00F55C90" w:rsidP="002A23A1">
                                      <w:pPr>
                                        <w:pStyle w:val="L-I-EU-footnote"/>
                                        <w:rPr>
                                          <w:noProof/>
                                          <w:lang w:eastAsia="fr-FR"/>
                                        </w:rPr>
                                      </w:pPr>
                                    </w:p>
                                  </w:tc>
                                </w:tr>
                              </w:tbl>
                              <w:p w:rsidR="00F55C90" w:rsidRDefault="00F55C90" w:rsidP="002A23A1">
                                <w:pPr>
                                  <w:pStyle w:val="L-I-EU-footnote"/>
                                </w:pPr>
                              </w:p>
                            </w:tc>
                          </w:tr>
                          <w:tr w:rsidR="00F55C90" w:rsidRPr="00603F6C" w:rsidTr="002A23A1">
                            <w:trPr>
                              <w:cantSplit/>
                              <w:trHeight w:val="416"/>
                            </w:trPr>
                            <w:tc>
                              <w:tcPr>
                                <w:tcW w:w="9866" w:type="dxa"/>
                                <w:tcMar>
                                  <w:left w:w="0" w:type="dxa"/>
                                  <w:right w:w="0" w:type="dxa"/>
                                </w:tcMar>
                              </w:tcPr>
                              <w:p w:rsidR="00F55C90" w:rsidRPr="00E30929" w:rsidRDefault="00F55C90" w:rsidP="002A23A1">
                                <w:pPr>
                                  <w:pStyle w:val="L-I-EU-pagenumber"/>
                                  <w:rPr>
                                    <w:lang w:val="en-GB"/>
                                  </w:rPr>
                                </w:pPr>
                                <w:r w:rsidRPr="00E30929">
                                  <w:rPr>
                                    <w:lang w:val="en-GB"/>
                                  </w:rPr>
                                  <w:t xml:space="preserve">       </w:t>
                                </w:r>
                                <w:proofErr w:type="spellStart"/>
                                <w:r w:rsidRPr="00E30929">
                                  <w:rPr>
                                    <w:lang w:val="en-GB"/>
                                  </w:rPr>
                                  <w:t>Interreg</w:t>
                                </w:r>
                                <w:proofErr w:type="spellEnd"/>
                                <w:r w:rsidRPr="00E30929">
                                  <w:rPr>
                                    <w:lang w:val="en-GB"/>
                                  </w:rPr>
                                  <w:t xml:space="preserve"> Europe  |  </w:t>
                                </w:r>
                                <w:r>
                                  <w:rPr>
                                    <w:lang w:val="en-GB"/>
                                  </w:rPr>
                                  <w:t>What is new - NCP</w:t>
                                </w:r>
                                <w:r w:rsidRPr="009200FF">
                                  <w:rPr>
                                    <w:lang w:val="en-GB"/>
                                  </w:rPr>
                                  <w:t xml:space="preserve">  </w:t>
                                </w:r>
                                <w:r w:rsidRPr="00E30929">
                                  <w:rPr>
                                    <w:lang w:val="en-GB"/>
                                  </w:rPr>
                                  <w:t xml:space="preserve">|  </w:t>
                                </w:r>
                                <w:r w:rsidRPr="00432443">
                                  <w:fldChar w:fldCharType="begin"/>
                                </w:r>
                                <w:r w:rsidRPr="00E30929">
                                  <w:rPr>
                                    <w:lang w:val="en-GB"/>
                                  </w:rPr>
                                  <w:instrText>PAGE   \* MERGEFORMAT</w:instrText>
                                </w:r>
                                <w:r w:rsidRPr="00432443">
                                  <w:fldChar w:fldCharType="separate"/>
                                </w:r>
                                <w:r w:rsidR="00B40133">
                                  <w:rPr>
                                    <w:noProof/>
                                    <w:lang w:val="en-GB"/>
                                  </w:rPr>
                                  <w:t>1</w:t>
                                </w:r>
                                <w:r w:rsidRPr="00432443">
                                  <w:fldChar w:fldCharType="end"/>
                                </w:r>
                                <w:r>
                                  <w:rPr>
                                    <w:lang w:val="en-GB"/>
                                  </w:rPr>
                                  <w:t xml:space="preserve"> /</w:t>
                                </w:r>
                                <w:r w:rsidRPr="00E30929">
                                  <w:rPr>
                                    <w:lang w:val="en-GB"/>
                                  </w:rPr>
                                  <w:t xml:space="preserve"> </w:t>
                                </w:r>
                                <w:r>
                                  <w:fldChar w:fldCharType="begin"/>
                                </w:r>
                                <w:r w:rsidRPr="00E30929">
                                  <w:rPr>
                                    <w:lang w:val="en-GB"/>
                                  </w:rPr>
                                  <w:instrText xml:space="preserve"> NUMPAGES  \* Arabic  \* MERGEFORMAT </w:instrText>
                                </w:r>
                                <w:r>
                                  <w:fldChar w:fldCharType="separate"/>
                                </w:r>
                                <w:r w:rsidR="00B40133">
                                  <w:rPr>
                                    <w:noProof/>
                                    <w:lang w:val="en-GB"/>
                                  </w:rPr>
                                  <w:t>3</w:t>
                                </w:r>
                                <w:r>
                                  <w:rPr>
                                    <w:noProof/>
                                  </w:rPr>
                                  <w:fldChar w:fldCharType="end"/>
                                </w:r>
                              </w:p>
                              <w:p w:rsidR="00F55C90" w:rsidRPr="00E30929" w:rsidRDefault="00F55C90" w:rsidP="002A23A1">
                                <w:pPr>
                                  <w:pStyle w:val="L-I-EU-footnote"/>
                                  <w:jc w:val="right"/>
                                  <w:rPr>
                                    <w:lang w:val="en-GB"/>
                                  </w:rPr>
                                </w:pPr>
                                <w:r w:rsidRPr="00E30929">
                                  <w:rPr>
                                    <w:noProof/>
                                    <w:lang w:val="en-GB" w:eastAsia="fr-FR"/>
                                  </w:rPr>
                                  <w:t xml:space="preserve">                                   </w:t>
                                </w:r>
                                <w:r w:rsidRPr="00E30929">
                                  <w:rPr>
                                    <w:lang w:val="en-GB"/>
                                  </w:rPr>
                                  <w:t xml:space="preserve">    </w:t>
                                </w:r>
                              </w:p>
                              <w:p w:rsidR="00F55C90" w:rsidRPr="00E30929" w:rsidRDefault="00F55C90" w:rsidP="002A23A1">
                                <w:pPr>
                                  <w:pStyle w:val="L-I-EU-footnote"/>
                                  <w:rPr>
                                    <w:lang w:val="en-GB"/>
                                  </w:rPr>
                                </w:pPr>
                                <w:r w:rsidRPr="00E30929">
                                  <w:rPr>
                                    <w:lang w:val="en-GB"/>
                                  </w:rPr>
                                  <w:t xml:space="preserve"> </w:t>
                                </w:r>
                              </w:p>
                              <w:p w:rsidR="00F55C90" w:rsidRPr="00E30929" w:rsidRDefault="00F55C90" w:rsidP="002A23A1">
                                <w:pPr>
                                  <w:pStyle w:val="L-I-EU-footnote"/>
                                  <w:rPr>
                                    <w:lang w:val="en-GB"/>
                                  </w:rPr>
                                </w:pPr>
                              </w:p>
                              <w:p w:rsidR="00F55C90" w:rsidRPr="00E30929" w:rsidRDefault="00F55C90" w:rsidP="002A23A1">
                                <w:pPr>
                                  <w:pStyle w:val="L-I-EU-pagenumber"/>
                                  <w:rPr>
                                    <w:lang w:val="en-GB"/>
                                  </w:rPr>
                                </w:pPr>
                              </w:p>
                            </w:tc>
                          </w:tr>
                        </w:tbl>
                        <w:p w:rsidR="00F55C90" w:rsidRPr="0098440B" w:rsidRDefault="00F55C90" w:rsidP="0098440B">
                          <w:pPr>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42" o:spid="_x0000_s1034" type="#_x0000_t202" style="position:absolute;left:0;text-align:left;margin-left:-.05pt;margin-top:0;width:493.6pt;height:32.4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" filled="f" stroked="f" strokeweight=".5pt">
              <v:textbox inset="0,0,0,0">
                <w:txbxContent>
                  <w:tbl>
                    <w:tblPr>
                      <w:tblW w:w="9866" w:type="dxa"/>
                      <w:tblInd w:w="5" w:type="dxa"/>
                      <w:tblLayout w:type="fixed"/>
                      <w:tblLook w:val="04A0" w:firstRow="1" w:lastRow="0" w:firstColumn="1" w:lastColumn="0" w:noHBand="0" w:noVBand="1"/>
                    </w:tblPr>
                    <w:tblGrid>
                      <w:gridCol w:w="9866"/>
                    </w:tblGrid>
                    <w:tr w:rsidR="00F55C90" w:rsidTr="002A23A1">
                      <w:trPr>
                        <w:cantSplit/>
                        <w:trHeight w:hRule="exact" w:val="295"/>
                      </w:trPr>
                      <w:tc>
                        <w:tcPr>
                          <w:tcW w:w="9776" w:type="dxa"/>
                          <w:tcMar>
                            <w:left w:w="0" w:type="dxa"/>
                            <w:right w:w="0" w:type="dxa"/>
                          </w:tcMar>
                        </w:tcPr>
                        <w:tbl>
                          <w:tblPr>
                            <w:tblW w:w="9866" w:type="dxa"/>
                            <w:tblLayout w:type="fixed"/>
                            <w:tblLook w:val="04A0" w:firstRow="1" w:lastRow="0" w:firstColumn="1" w:lastColumn="0" w:noHBand="0" w:noVBand="1"/>
                          </w:tblPr>
                          <w:tblGrid>
                            <w:gridCol w:w="2423"/>
                            <w:gridCol w:w="2481"/>
                            <w:gridCol w:w="2481"/>
                            <w:gridCol w:w="2481"/>
                          </w:tblGrid>
                          <w:tr w:rsidR="00F55C90" w:rsidTr="002A23A1">
                            <w:trPr>
                              <w:trHeight w:hRule="exact" w:val="85"/>
                            </w:trPr>
                            <w:tc>
                              <w:tcPr>
                                <w:tcW w:w="2438" w:type="dxa"/>
                                <w:tcBorders>
                                  <w:top w:val="single" w:sz="2" w:space="0" w:color="FDC609" w:themeColor="accent1"/>
                                  <w:left w:val="single" w:sz="2" w:space="0" w:color="FDC609" w:themeColor="accent1"/>
                                  <w:bottom w:val="single" w:sz="2" w:space="0" w:color="FDC609" w:themeColor="accent1"/>
                                  <w:right w:val="single" w:sz="2" w:space="0" w:color="21B7CF" w:themeColor="accent4"/>
                                </w:tcBorders>
                                <w:shd w:val="clear" w:color="auto" w:fill="FDC609" w:themeFill="accent1"/>
                                <w:tcMar>
                                  <w:left w:w="0" w:type="dxa"/>
                                  <w:right w:w="0" w:type="dxa"/>
                                </w:tcMar>
                              </w:tcPr>
                              <w:p w:rsidR="00F55C90" w:rsidRDefault="00F55C90" w:rsidP="002A23A1">
                                <w:pPr>
                                  <w:pStyle w:val="L-I-EU-footnote"/>
                                  <w:rPr>
                                    <w:noProof/>
                                    <w:lang w:eastAsia="fr-FR"/>
                                  </w:rPr>
                                </w:pPr>
                              </w:p>
                            </w:tc>
                            <w:tc>
                              <w:tcPr>
                                <w:tcW w:w="2495" w:type="dxa"/>
                                <w:tcBorders>
                                  <w:top w:val="single" w:sz="2" w:space="0" w:color="21B7CF" w:themeColor="accent4"/>
                                  <w:left w:val="single" w:sz="2" w:space="0" w:color="21B7CF" w:themeColor="accent4"/>
                                  <w:bottom w:val="single" w:sz="2" w:space="0" w:color="21B7CF" w:themeColor="accent4"/>
                                  <w:right w:val="single" w:sz="2" w:space="0" w:color="159960" w:themeColor="accent3"/>
                                </w:tcBorders>
                                <w:shd w:val="clear" w:color="auto" w:fill="21B7CF" w:themeFill="accent4"/>
                                <w:tcMar>
                                  <w:left w:w="0" w:type="dxa"/>
                                  <w:right w:w="0" w:type="dxa"/>
                                </w:tcMar>
                              </w:tcPr>
                              <w:p w:rsidR="00F55C90" w:rsidRDefault="00F55C90" w:rsidP="002A23A1">
                                <w:pPr>
                                  <w:pStyle w:val="L-I-EU-footnote"/>
                                  <w:rPr>
                                    <w:noProof/>
                                    <w:lang w:eastAsia="fr-FR"/>
                                  </w:rPr>
                                </w:pPr>
                              </w:p>
                            </w:tc>
                            <w:tc>
                              <w:tcPr>
                                <w:tcW w:w="2495" w:type="dxa"/>
                                <w:tcBorders>
                                  <w:top w:val="single" w:sz="2" w:space="0" w:color="159960" w:themeColor="accent3"/>
                                  <w:left w:val="single" w:sz="2" w:space="0" w:color="159960" w:themeColor="accent3"/>
                                  <w:bottom w:val="single" w:sz="2" w:space="0" w:color="159960" w:themeColor="accent3"/>
                                  <w:right w:val="single" w:sz="2" w:space="0" w:color="98C222" w:themeColor="accent2"/>
                                </w:tcBorders>
                                <w:shd w:val="clear" w:color="auto" w:fill="159960" w:themeFill="accent3"/>
                                <w:tcMar>
                                  <w:left w:w="0" w:type="dxa"/>
                                  <w:right w:w="0" w:type="dxa"/>
                                </w:tcMar>
                              </w:tcPr>
                              <w:p w:rsidR="00F55C90" w:rsidRDefault="00F55C90" w:rsidP="002A23A1">
                                <w:pPr>
                                  <w:pStyle w:val="L-I-EU-footnote"/>
                                  <w:rPr>
                                    <w:noProof/>
                                    <w:lang w:eastAsia="fr-FR"/>
                                  </w:rPr>
                                </w:pPr>
                              </w:p>
                            </w:tc>
                            <w:tc>
                              <w:tcPr>
                                <w:tcW w:w="2495"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rsidR="00F55C90" w:rsidRDefault="00F55C90" w:rsidP="002A23A1">
                                <w:pPr>
                                  <w:pStyle w:val="L-I-EU-footnote"/>
                                  <w:rPr>
                                    <w:noProof/>
                                    <w:lang w:eastAsia="fr-FR"/>
                                  </w:rPr>
                                </w:pPr>
                              </w:p>
                            </w:tc>
                          </w:tr>
                        </w:tbl>
                        <w:p w:rsidR="00F55C90" w:rsidRDefault="00F55C90" w:rsidP="002A23A1">
                          <w:pPr>
                            <w:pStyle w:val="L-I-EU-footnote"/>
                          </w:pPr>
                        </w:p>
                      </w:tc>
                    </w:tr>
                    <w:tr w:rsidR="00F55C90" w:rsidRPr="00603F6C" w:rsidTr="002A23A1">
                      <w:trPr>
                        <w:cantSplit/>
                        <w:trHeight w:val="416"/>
                      </w:trPr>
                      <w:tc>
                        <w:tcPr>
                          <w:tcW w:w="9866" w:type="dxa"/>
                          <w:tcMar>
                            <w:left w:w="0" w:type="dxa"/>
                            <w:right w:w="0" w:type="dxa"/>
                          </w:tcMar>
                        </w:tcPr>
                        <w:p w:rsidR="00F55C90" w:rsidRPr="00E30929" w:rsidRDefault="00F55C90" w:rsidP="002A23A1">
                          <w:pPr>
                            <w:pStyle w:val="L-I-EU-pagenumber"/>
                            <w:rPr>
                              <w:lang w:val="en-GB"/>
                            </w:rPr>
                          </w:pPr>
                          <w:r w:rsidRPr="00E30929">
                            <w:rPr>
                              <w:lang w:val="en-GB"/>
                            </w:rPr>
                            <w:t xml:space="preserve">       </w:t>
                          </w:r>
                          <w:proofErr w:type="spellStart"/>
                          <w:r w:rsidRPr="00E30929">
                            <w:rPr>
                              <w:lang w:val="en-GB"/>
                            </w:rPr>
                            <w:t>Interreg</w:t>
                          </w:r>
                          <w:proofErr w:type="spellEnd"/>
                          <w:r w:rsidRPr="00E30929">
                            <w:rPr>
                              <w:lang w:val="en-GB"/>
                            </w:rPr>
                            <w:t xml:space="preserve"> Europe  |  </w:t>
                          </w:r>
                          <w:r>
                            <w:rPr>
                              <w:lang w:val="en-GB"/>
                            </w:rPr>
                            <w:t>What is new - NCP</w:t>
                          </w:r>
                          <w:r w:rsidRPr="009200FF">
                            <w:rPr>
                              <w:lang w:val="en-GB"/>
                            </w:rPr>
                            <w:t xml:space="preserve">  </w:t>
                          </w:r>
                          <w:r w:rsidRPr="00E30929">
                            <w:rPr>
                              <w:lang w:val="en-GB"/>
                            </w:rPr>
                            <w:t xml:space="preserve">|  </w:t>
                          </w:r>
                          <w:r w:rsidRPr="00432443">
                            <w:fldChar w:fldCharType="begin"/>
                          </w:r>
                          <w:r w:rsidRPr="00E30929">
                            <w:rPr>
                              <w:lang w:val="en-GB"/>
                            </w:rPr>
                            <w:instrText>PAGE   \* MERGEFORMAT</w:instrText>
                          </w:r>
                          <w:r w:rsidRPr="00432443">
                            <w:fldChar w:fldCharType="separate"/>
                          </w:r>
                          <w:r w:rsidR="00B40133">
                            <w:rPr>
                              <w:noProof/>
                              <w:lang w:val="en-GB"/>
                            </w:rPr>
                            <w:t>1</w:t>
                          </w:r>
                          <w:r w:rsidRPr="00432443">
                            <w:fldChar w:fldCharType="end"/>
                          </w:r>
                          <w:r>
                            <w:rPr>
                              <w:lang w:val="en-GB"/>
                            </w:rPr>
                            <w:t xml:space="preserve"> /</w:t>
                          </w:r>
                          <w:r w:rsidRPr="00E30929">
                            <w:rPr>
                              <w:lang w:val="en-GB"/>
                            </w:rPr>
                            <w:t xml:space="preserve"> </w:t>
                          </w:r>
                          <w:r>
                            <w:fldChar w:fldCharType="begin"/>
                          </w:r>
                          <w:r w:rsidRPr="00E30929">
                            <w:rPr>
                              <w:lang w:val="en-GB"/>
                            </w:rPr>
                            <w:instrText xml:space="preserve"> NUMPAGES  \* Arabic  \* MERGEFORMAT </w:instrText>
                          </w:r>
                          <w:r>
                            <w:fldChar w:fldCharType="separate"/>
                          </w:r>
                          <w:r w:rsidR="00B40133">
                            <w:rPr>
                              <w:noProof/>
                              <w:lang w:val="en-GB"/>
                            </w:rPr>
                            <w:t>3</w:t>
                          </w:r>
                          <w:r>
                            <w:rPr>
                              <w:noProof/>
                            </w:rPr>
                            <w:fldChar w:fldCharType="end"/>
                          </w:r>
                        </w:p>
                        <w:p w:rsidR="00F55C90" w:rsidRPr="00E30929" w:rsidRDefault="00F55C90" w:rsidP="002A23A1">
                          <w:pPr>
                            <w:pStyle w:val="L-I-EU-footnote"/>
                            <w:jc w:val="right"/>
                            <w:rPr>
                              <w:lang w:val="en-GB"/>
                            </w:rPr>
                          </w:pPr>
                          <w:r w:rsidRPr="00E30929">
                            <w:rPr>
                              <w:noProof/>
                              <w:lang w:val="en-GB" w:eastAsia="fr-FR"/>
                            </w:rPr>
                            <w:t xml:space="preserve">                                   </w:t>
                          </w:r>
                          <w:r w:rsidRPr="00E30929">
                            <w:rPr>
                              <w:lang w:val="en-GB"/>
                            </w:rPr>
                            <w:t xml:space="preserve">    </w:t>
                          </w:r>
                        </w:p>
                        <w:p w:rsidR="00F55C90" w:rsidRPr="00E30929" w:rsidRDefault="00F55C90" w:rsidP="002A23A1">
                          <w:pPr>
                            <w:pStyle w:val="L-I-EU-footnote"/>
                            <w:rPr>
                              <w:lang w:val="en-GB"/>
                            </w:rPr>
                          </w:pPr>
                          <w:r w:rsidRPr="00E30929">
                            <w:rPr>
                              <w:lang w:val="en-GB"/>
                            </w:rPr>
                            <w:t xml:space="preserve"> </w:t>
                          </w:r>
                        </w:p>
                        <w:p w:rsidR="00F55C90" w:rsidRPr="00E30929" w:rsidRDefault="00F55C90" w:rsidP="002A23A1">
                          <w:pPr>
                            <w:pStyle w:val="L-I-EU-footnote"/>
                            <w:rPr>
                              <w:lang w:val="en-GB"/>
                            </w:rPr>
                          </w:pPr>
                        </w:p>
                        <w:p w:rsidR="00F55C90" w:rsidRPr="00E30929" w:rsidRDefault="00F55C90" w:rsidP="002A23A1">
                          <w:pPr>
                            <w:pStyle w:val="L-I-EU-pagenumber"/>
                            <w:rPr>
                              <w:lang w:val="en-GB"/>
                            </w:rPr>
                          </w:pPr>
                        </w:p>
                      </w:tc>
                    </w:tr>
                  </w:tbl>
                  <w:p w:rsidR="00F55C90" w:rsidRPr="0098440B" w:rsidRDefault="00F55C90" w:rsidP="0098440B">
                    <w:pPr>
                      <w:rPr>
                        <w:lang w:val="en-GB"/>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C90" w:rsidRDefault="00F55C90" w:rsidP="00332B36">
      <w:r>
        <w:separator/>
      </w:r>
    </w:p>
  </w:footnote>
  <w:footnote w:type="continuationSeparator" w:id="0">
    <w:p w:rsidR="00F55C90" w:rsidRDefault="00F55C90" w:rsidP="00332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Look w:val="04A0" w:firstRow="1" w:lastRow="0" w:firstColumn="1" w:lastColumn="0" w:noHBand="0" w:noVBand="1"/>
    </w:tblPr>
    <w:tblGrid>
      <w:gridCol w:w="9146"/>
      <w:gridCol w:w="720"/>
    </w:tblGrid>
    <w:tr w:rsidR="00F55C90" w:rsidTr="00641568">
      <w:trPr>
        <w:trHeight w:val="561"/>
      </w:trPr>
      <w:tc>
        <w:tcPr>
          <w:tcW w:w="0" w:type="auto"/>
          <w:tcMar>
            <w:left w:w="0" w:type="dxa"/>
            <w:right w:w="0" w:type="dxa"/>
          </w:tcMar>
        </w:tcPr>
        <w:p w:rsidR="00F55C90" w:rsidRDefault="00F55C90" w:rsidP="00332B36">
          <w:pPr>
            <w:pStyle w:val="En-tte"/>
          </w:pPr>
        </w:p>
      </w:tc>
      <w:tc>
        <w:tcPr>
          <w:tcW w:w="720" w:type="dxa"/>
          <w:tcMar>
            <w:left w:w="0" w:type="dxa"/>
            <w:right w:w="0" w:type="dxa"/>
          </w:tcMar>
        </w:tcPr>
        <w:p w:rsidR="00F55C90" w:rsidRDefault="00F55C90" w:rsidP="00E614FE">
          <w:pPr>
            <w:pStyle w:val="En-tte"/>
            <w:jc w:val="right"/>
          </w:pPr>
          <w:r>
            <w:rPr>
              <w:noProof/>
              <w:lang w:val="fr-BE" w:eastAsia="fr-BE"/>
            </w:rPr>
            <w:drawing>
              <wp:inline distT="0" distB="0" distL="0" distR="0" wp14:anchorId="3E7346D8" wp14:editId="6771AFAC">
                <wp:extent cx="457200" cy="457200"/>
                <wp:effectExtent l="0" t="0" r="0" b="0"/>
                <wp:docPr id="1"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ami_stationery.png"/>
                        <pic:cNvPicPr/>
                      </pic:nvPicPr>
                      <pic:blipFill>
                        <a:blip r:embed="rId1">
                          <a:extLst>
                            <a:ext uri="{28A0092B-C50C-407E-A947-70E740481C1C}">
                              <a14:useLocalDpi xmlns:a14="http://schemas.microsoft.com/office/drawing/2010/main" val="0"/>
                            </a:ext>
                          </a:extLst>
                        </a:blip>
                        <a:stretch>
                          <a:fillRect/>
                        </a:stretch>
                      </pic:blipFill>
                      <pic:spPr>
                        <a:xfrm>
                          <a:off x="0" y="0"/>
                          <a:ext cx="456956" cy="456956"/>
                        </a:xfrm>
                        <a:prstGeom prst="rect">
                          <a:avLst/>
                        </a:prstGeom>
                      </pic:spPr>
                    </pic:pic>
                  </a:graphicData>
                </a:graphic>
              </wp:inline>
            </w:drawing>
          </w:r>
        </w:p>
      </w:tc>
    </w:tr>
  </w:tbl>
  <w:p w:rsidR="00F55C90" w:rsidRDefault="00F55C90" w:rsidP="00332B3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C90" w:rsidRDefault="00F55C90" w:rsidP="00332B36">
    <w:pPr>
      <w:pStyle w:val="En-tte"/>
    </w:pPr>
    <w:r>
      <w:rPr>
        <w:noProof/>
        <w:lang w:val="fr-BE" w:eastAsia="fr-BE"/>
      </w:rPr>
      <mc:AlternateContent>
        <mc:Choice Requires="wps">
          <w:drawing>
            <wp:anchor distT="0" distB="0" distL="114300" distR="114300" simplePos="0" relativeHeight="251688960" behindDoc="0" locked="0" layoutInCell="1" allowOverlap="1" wp14:anchorId="08B35C7E" wp14:editId="63F00764">
              <wp:simplePos x="0" y="0"/>
              <wp:positionH relativeFrom="column">
                <wp:posOffset>5715</wp:posOffset>
              </wp:positionH>
              <wp:positionV relativeFrom="paragraph">
                <wp:posOffset>-1905</wp:posOffset>
              </wp:positionV>
              <wp:extent cx="6258560" cy="1577340"/>
              <wp:effectExtent l="0" t="0" r="8890" b="3810"/>
              <wp:wrapTopAndBottom/>
              <wp:docPr id="5" name="Zone de texte 5"/>
              <wp:cNvGraphicFramePr/>
              <a:graphic xmlns:a="http://schemas.openxmlformats.org/drawingml/2006/main">
                <a:graphicData uri="http://schemas.microsoft.com/office/word/2010/wordprocessingShape">
                  <wps:wsp>
                    <wps:cNvSpPr txBox="1"/>
                    <wps:spPr>
                      <a:xfrm>
                        <a:off x="0" y="0"/>
                        <a:ext cx="6258560" cy="1577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5C90" w:rsidRDefault="00F55C9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8B35C7E" id="_x0000_t202" coordsize="21600,21600" o:spt="202" path="m,l,21600r21600,l21600,xe">
              <v:stroke joinstyle="miter"/>
              <v:path gradientshapeok="t" o:connecttype="rect"/>
            </v:shapetype>
            <v:shape id="Zone de texte 5" o:spid="_x0000_s1027" type="#_x0000_t202" style="position:absolute;left:0;text-align:left;margin-left:.45pt;margin-top:-.15pt;width:492.8pt;height:12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" filled="f" stroked="f" strokeweight=".5pt">
              <v:textbox inset="0,0,0,0">
                <w:txbxContent>
                  <w:p w14:paraId="04520A4D" w14:textId="77777777" w:rsidR="00F55C90" w:rsidRDefault="00F55C90"/>
                </w:txbxContent>
              </v:textbox>
              <w10:wrap type="topAndBottom"/>
            </v:shape>
          </w:pict>
        </mc:Fallback>
      </mc:AlternateContent>
    </w:r>
    <w:r>
      <w:rPr>
        <w:noProof/>
        <w:lang w:val="fr-BE" w:eastAsia="fr-BE"/>
      </w:rPr>
      <mc:AlternateContent>
        <mc:Choice Requires="wpg">
          <w:drawing>
            <wp:anchor distT="0" distB="0" distL="114300" distR="114300" simplePos="0" relativeHeight="251694080" behindDoc="0" locked="0" layoutInCell="1" allowOverlap="1" wp14:anchorId="0A587B52" wp14:editId="7F7FB328">
              <wp:simplePos x="0" y="0"/>
              <wp:positionH relativeFrom="column">
                <wp:posOffset>6089</wp:posOffset>
              </wp:positionH>
              <wp:positionV relativeFrom="paragraph">
                <wp:posOffset>-153819</wp:posOffset>
              </wp:positionV>
              <wp:extent cx="6669741" cy="1739153"/>
              <wp:effectExtent l="0" t="0" r="0" b="0"/>
              <wp:wrapNone/>
              <wp:docPr id="43" name="Groupe 43"/>
              <wp:cNvGraphicFramePr/>
              <a:graphic xmlns:a="http://schemas.openxmlformats.org/drawingml/2006/main">
                <a:graphicData uri="http://schemas.microsoft.com/office/word/2010/wordprocessingGroup">
                  <wpg:wgp>
                    <wpg:cNvGrpSpPr/>
                    <wpg:grpSpPr>
                      <a:xfrm>
                        <a:off x="0" y="0"/>
                        <a:ext cx="6669741" cy="1739153"/>
                        <a:chOff x="0" y="0"/>
                        <a:chExt cx="6669741" cy="1739153"/>
                      </a:xfrm>
                    </wpg:grpSpPr>
                    <pic:pic xmlns:pic="http://schemas.openxmlformats.org/drawingml/2006/picture">
                      <pic:nvPicPr>
                        <pic:cNvPr id="25" name="Image 2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778188" y="0"/>
                          <a:ext cx="1891553" cy="1739153"/>
                        </a:xfrm>
                        <a:prstGeom prst="rect">
                          <a:avLst/>
                        </a:prstGeom>
                      </pic:spPr>
                    </pic:pic>
                    <wps:wsp>
                      <wps:cNvPr id="28" name="Zone de texte 28"/>
                      <wps:cNvSpPr txBox="1"/>
                      <wps:spPr>
                        <a:xfrm>
                          <a:off x="3630705" y="510988"/>
                          <a:ext cx="1187400" cy="276459"/>
                        </a:xfrm>
                        <a:prstGeom prst="rect">
                          <a:avLst/>
                        </a:prstGeom>
                        <a:noFill/>
                        <a:ln w="6350">
                          <a:noFill/>
                        </a:ln>
                        <a:effectLst/>
                      </wps:spPr>
                      <wps:txbx>
                        <w:txbxContent>
                          <w:p w:rsidR="00F55C90" w:rsidRPr="00BB06C2" w:rsidRDefault="00F55C90" w:rsidP="002F0485">
                            <w:pPr>
                              <w:pStyle w:val="a-I-EU-slogansmall"/>
                            </w:pPr>
                            <w:r w:rsidRPr="00BB06C2">
                              <w:t>Sharing solutions for better regional policies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31" name="Groupe 31"/>
                      <wpg:cNvGrpSpPr/>
                      <wpg:grpSpPr>
                        <a:xfrm>
                          <a:off x="0" y="152400"/>
                          <a:ext cx="1959346" cy="650301"/>
                          <a:chOff x="0" y="0"/>
                          <a:chExt cx="1959428" cy="650331"/>
                        </a:xfrm>
                      </wpg:grpSpPr>
                      <pic:pic xmlns:pic="http://schemas.openxmlformats.org/drawingml/2006/picture">
                        <pic:nvPicPr>
                          <pic:cNvPr id="33" name="Image 3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0885" y="0"/>
                            <a:ext cx="1948543" cy="511629"/>
                          </a:xfrm>
                          <a:prstGeom prst="rect">
                            <a:avLst/>
                          </a:prstGeom>
                        </pic:spPr>
                      </pic:pic>
                      <wps:wsp>
                        <wps:cNvPr id="34" name="Zone de texte 34"/>
                        <wps:cNvSpPr txBox="1"/>
                        <wps:spPr>
                          <a:xfrm>
                            <a:off x="0" y="544286"/>
                            <a:ext cx="1945640" cy="106045"/>
                          </a:xfrm>
                          <a:prstGeom prst="rect">
                            <a:avLst/>
                          </a:prstGeom>
                          <a:noFill/>
                          <a:ln w="6350">
                            <a:noFill/>
                          </a:ln>
                          <a:effectLst/>
                        </wps:spPr>
                        <wps:txbx>
                          <w:txbxContent>
                            <w:p w:rsidR="00F55C90" w:rsidRPr="004F2A3C" w:rsidRDefault="00F55C90" w:rsidP="00E01030">
                              <w:pPr>
                                <w:pStyle w:val="L-I-EU-ERDFreference"/>
                                <w:jc w:val="both"/>
                              </w:pPr>
                              <w:r w:rsidRPr="004F2A3C">
                                <w:t>European Union | European Regional Development Fund</w:t>
                              </w:r>
                            </w:p>
                            <w:p w:rsidR="00F55C90" w:rsidRPr="00566E5A" w:rsidRDefault="00F55C90" w:rsidP="00E01030">
                              <w:pPr>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anchor>
          </w:drawing>
        </mc:Choice>
        <mc:Fallback xmlns:w15="http://schemas.microsoft.com/office/word/2012/wordml">
          <w:pict>
            <v:group w14:anchorId="0A587B52" id="Groupe 43" o:spid="_x0000_s1028" style="position:absolute;left:0;text-align:left;margin-left:.5pt;margin-top:-12.1pt;width:525.2pt;height:136.95pt;z-index:251694080" coordsize="66697,17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5" o:spid="_x0000_s1029" type="#_x0000_t75" style="position:absolute;left:47781;width:18916;height:173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MPEDDAAAA2wAAAA8AAABkcnMvZG93bnJldi54bWxEj09rAjEUxO+FfofwCt40W7Eiq1kRRejN&#10;1hbB2yN5+wc3L9skdVc/fVMo9DjMzG+Y1XqwrbiSD41jBc+TDASxdqbhSsHnx368ABEissHWMSm4&#10;UYB18fiwwty4nt/peoyVSBAOOSqoY+xyKYOuyWKYuI44eaXzFmOSvpLGY5/gtpXTLJtLiw2nhRo7&#10;2takL8dvq+DN6S9vTDY7OX0/NLHfldvzXanR07BZgog0xP/wX/vVKJi+wO+X9ANk8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w8QMMAAADbAAAADwAAAAAAAAAAAAAAAACf&#10;AgAAZHJzL2Rvd25yZXYueG1sUEsFBgAAAAAEAAQA9wAAAI8DAAAAAA==&#10;">
                <v:imagedata r:id="rId3" o:title=""/>
                <v:path arrowok="t"/>
              </v:shape>
              <v:shape id="Zone de texte 28" o:spid="_x0000_s1030" type="#_x0000_t202" style="position:absolute;left:36307;top:5109;width:11874;height:2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qR8cIA&#10;AADbAAAADwAAAGRycy9kb3ducmV2LnhtbERPS0/CQBC+m/AfNkPiTbZwIKayEAOYeEBFHgnexu7Y&#10;NnRnm92h1H/PHkw8fvnes0XvGtVRiLVnA+NRBoq48Lbm0sBh//LwCCoKssXGMxn4pQiL+eBuhrn1&#10;V/6kbielSiEcczRQibS51rGoyGEc+ZY4cT8+OJQEQ6ltwGsKd42eZNlUO6w5NVTY0rKi4ry7OAPN&#10;KYbNdyZf3ap8k+2HvhzX43dj7of98xMooV7+xX/uV2tgksam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pHxwgAAANsAAAAPAAAAAAAAAAAAAAAAAJgCAABkcnMvZG93&#10;bnJldi54bWxQSwUGAAAAAAQABAD1AAAAhwMAAAAA&#10;" filled="f" stroked="f" strokeweight=".5pt">
                <v:textbox inset="0,0,0,0">
                  <w:txbxContent>
                    <w:p w14:paraId="78334B88" w14:textId="77777777" w:rsidR="00F55C90" w:rsidRPr="00BB06C2" w:rsidRDefault="00F55C90" w:rsidP="002F0485">
                      <w:pPr>
                        <w:pStyle w:val="a-I-EU-slogansmall"/>
                      </w:pPr>
                      <w:r w:rsidRPr="00BB06C2">
                        <w:t>Sharing solutions for better regional policies</w:t>
                      </w:r>
                    </w:p>
                  </w:txbxContent>
                </v:textbox>
              </v:shape>
              <v:group id="Groupe 31" o:spid="_x0000_s1031" style="position:absolute;top:1524;width:19593;height:6503" coordsize="19594,65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Image 33" o:spid="_x0000_s1032" type="#_x0000_t75" style="position:absolute;left:108;width:19486;height:5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qWlrEAAAA2wAAAA8AAABkcnMvZG93bnJldi54bWxEj8FqwzAQRO+B/oPYQm+xnDqE4kQJwdBS&#10;emiJ0oOPi7WxTayVkZTE+fuqUOhxmJk3zGY32UFcyYfesYJFloMgbpzpuVXwfXydv4AIEdng4JgU&#10;3CnAbvsw22Bp3I0PdNWxFQnCoUQFXYxjKWVoOrIYMjcSJ+/kvMWYpG+l8XhLcDvI5zxfSYs9p4UO&#10;R6o6as76YhV8eb2sFnUxXpb1B0eP+u3zXin19Djt1yAiTfE//Nd+NwqKAn6/pB8gt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cqWlrEAAAA2wAAAA8AAAAAAAAAAAAAAAAA&#10;nwIAAGRycy9kb3ducmV2LnhtbFBLBQYAAAAABAAEAPcAAACQAwAAAAA=&#10;">
                  <v:imagedata r:id="rId4" o:title=""/>
                  <v:path arrowok="t"/>
                </v:shape>
                <v:shape id="Zone de texte 34" o:spid="_x0000_s1033" type="#_x0000_t202" style="position:absolute;top:5442;width:19456;height:1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4NKcYA&#10;AADbAAAADwAAAGRycy9kb3ducmV2LnhtbESPX0vDQBDE3wv9DscWfGsvVSkl9lrEP9CHWrUq6Nua&#10;W5Ngbi/cbdP47b1CoY/DzPyGWax616iOQqw9G5hOMlDEhbc1lwbe3x7Hc1BRkC02nsnAH0VYLYeD&#10;BebWH/iVup2UKkE45migEmlzrWNRkcM48S1x8n58cChJhlLbgIcEd42+zLKZdlhzWqiwpbuKit/d&#10;3hloPmPYfGfy1d2XT/LyrPcfD9OtMRej/vYGlFAv5/CpvbYGrq7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B4NKcYAAADbAAAADwAAAAAAAAAAAAAAAACYAgAAZHJz&#10;L2Rvd25yZXYueG1sUEsFBgAAAAAEAAQA9QAAAIsDAAAAAA==&#10;" filled="f" stroked="f" strokeweight=".5pt">
                  <v:textbox inset="0,0,0,0">
                    <w:txbxContent>
                      <w:p w14:paraId="1DC558A1" w14:textId="77777777" w:rsidR="00F55C90" w:rsidRPr="004F2A3C" w:rsidRDefault="00F55C90" w:rsidP="00E01030">
                        <w:pPr>
                          <w:pStyle w:val="L-I-EU-ERDFreference"/>
                          <w:jc w:val="both"/>
                        </w:pPr>
                        <w:r w:rsidRPr="004F2A3C">
                          <w:t>European Union | European Regional Development Fund</w:t>
                        </w:r>
                      </w:p>
                      <w:p w14:paraId="36E5D87A" w14:textId="77777777" w:rsidR="00F55C90" w:rsidRPr="00566E5A" w:rsidRDefault="00F55C90" w:rsidP="00E01030">
                        <w:pPr>
                          <w:rPr>
                            <w:lang w:val="en-GB"/>
                          </w:rPr>
                        </w:pPr>
                      </w:p>
                    </w:txbxContent>
                  </v:textbox>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7.5pt;height:7.5pt" o:bullet="t">
        <v:imagedata r:id="rId1" o:title="puce4x4"/>
      </v:shape>
    </w:pict>
  </w:numPicBullet>
  <w:numPicBullet w:numPicBulletId="1">
    <w:pict>
      <v:shape id="_x0000_i1050" type="#_x0000_t75" style="width:7.5pt;height:7.5pt" o:bullet="t">
        <v:imagedata r:id="rId2" o:title="puce10x10"/>
      </v:shape>
    </w:pict>
  </w:numPicBullet>
  <w:numPicBullet w:numPicBulletId="2">
    <w:pict>
      <v:shape id="_x0000_i1051" type="#_x0000_t75" style="width:7.5pt;height:7.5pt" o:bullet="t">
        <v:imagedata r:id="rId3" o:title="sqaure_blue"/>
      </v:shape>
    </w:pict>
  </w:numPicBullet>
  <w:numPicBullet w:numPicBulletId="3">
    <w:pict>
      <v:shape id="_x0000_i1052" type="#_x0000_t75" style="width:7.5pt;height:7.5pt" o:bullet="t">
        <v:imagedata r:id="rId4" o:title="sqaure_blue-grey"/>
      </v:shape>
    </w:pict>
  </w:numPicBullet>
  <w:abstractNum w:abstractNumId="0">
    <w:nsid w:val="05A9582E"/>
    <w:multiLevelType w:val="hybridMultilevel"/>
    <w:tmpl w:val="2A24E9FA"/>
    <w:lvl w:ilvl="0" w:tplc="4C3AA5FC">
      <w:start w:val="1"/>
      <w:numFmt w:val="bullet"/>
      <w:lvlText w:val=""/>
      <w:lvlPicBulletId w:val="1"/>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80040E"/>
    <w:multiLevelType w:val="hybridMultilevel"/>
    <w:tmpl w:val="6570E6E0"/>
    <w:lvl w:ilvl="0" w:tplc="13AC02D2">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4A4F96"/>
    <w:multiLevelType w:val="hybridMultilevel"/>
    <w:tmpl w:val="DADCB15E"/>
    <w:lvl w:ilvl="0" w:tplc="DC900CBC">
      <w:start w:val="1"/>
      <w:numFmt w:val="decimal"/>
      <w:lvlText w:val="%1."/>
      <w:lvlJc w:val="left"/>
      <w:pPr>
        <w:ind w:left="720" w:hanging="360"/>
      </w:pPr>
      <w:rPr>
        <w:rFonts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7F360C"/>
    <w:multiLevelType w:val="hybridMultilevel"/>
    <w:tmpl w:val="6C8222D6"/>
    <w:lvl w:ilvl="0" w:tplc="2B54BE64">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BC2125"/>
    <w:multiLevelType w:val="hybridMultilevel"/>
    <w:tmpl w:val="9EDAB92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0410664"/>
    <w:multiLevelType w:val="hybridMultilevel"/>
    <w:tmpl w:val="E268630A"/>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24947C72"/>
    <w:multiLevelType w:val="hybridMultilevel"/>
    <w:tmpl w:val="87B82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141972"/>
    <w:multiLevelType w:val="hybridMultilevel"/>
    <w:tmpl w:val="A3A6B766"/>
    <w:lvl w:ilvl="0" w:tplc="13AC02D2">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C241BF"/>
    <w:multiLevelType w:val="hybridMultilevel"/>
    <w:tmpl w:val="F8848432"/>
    <w:lvl w:ilvl="0" w:tplc="FD08A840">
      <w:start w:val="1"/>
      <w:numFmt w:val="bullet"/>
      <w:lvlText w:val=""/>
      <w:lvlPicBulletId w:val="3"/>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A649E7"/>
    <w:multiLevelType w:val="hybridMultilevel"/>
    <w:tmpl w:val="CEF8AC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AA809C5"/>
    <w:multiLevelType w:val="hybridMultilevel"/>
    <w:tmpl w:val="4F969C3A"/>
    <w:lvl w:ilvl="0" w:tplc="D8CC9142">
      <w:start w:val="1"/>
      <w:numFmt w:val="decimal"/>
      <w:pStyle w:val="a-I-EU-Numberedlist"/>
      <w:lvlText w:val="%1."/>
      <w:lvlJc w:val="left"/>
      <w:pPr>
        <w:ind w:left="720" w:hanging="360"/>
      </w:pPr>
      <w:rPr>
        <w:rFonts w:hint="default"/>
        <w:color w:val="1F497D" w:themeColor="text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AF80EE5"/>
    <w:multiLevelType w:val="hybridMultilevel"/>
    <w:tmpl w:val="50FA08A2"/>
    <w:lvl w:ilvl="0" w:tplc="A37075F8">
      <w:start w:val="1"/>
      <w:numFmt w:val="bullet"/>
      <w:lvlText w:val=""/>
      <w:lvlJc w:val="left"/>
      <w:pPr>
        <w:tabs>
          <w:tab w:val="num" w:pos="720"/>
        </w:tabs>
        <w:ind w:left="720" w:hanging="360"/>
      </w:pPr>
      <w:rPr>
        <w:rFonts w:ascii="Wingdings" w:hAnsi="Wingdings" w:hint="default"/>
      </w:rPr>
    </w:lvl>
    <w:lvl w:ilvl="1" w:tplc="0A20D4DC">
      <w:start w:val="1"/>
      <w:numFmt w:val="bullet"/>
      <w:lvlText w:val=""/>
      <w:lvlJc w:val="left"/>
      <w:pPr>
        <w:tabs>
          <w:tab w:val="num" w:pos="1440"/>
        </w:tabs>
        <w:ind w:left="1440" w:hanging="360"/>
      </w:pPr>
      <w:rPr>
        <w:rFonts w:ascii="Wingdings" w:hAnsi="Wingdings" w:hint="default"/>
      </w:rPr>
    </w:lvl>
    <w:lvl w:ilvl="2" w:tplc="B01211A0" w:tentative="1">
      <w:start w:val="1"/>
      <w:numFmt w:val="bullet"/>
      <w:lvlText w:val=""/>
      <w:lvlJc w:val="left"/>
      <w:pPr>
        <w:tabs>
          <w:tab w:val="num" w:pos="2160"/>
        </w:tabs>
        <w:ind w:left="2160" w:hanging="360"/>
      </w:pPr>
      <w:rPr>
        <w:rFonts w:ascii="Wingdings" w:hAnsi="Wingdings" w:hint="default"/>
      </w:rPr>
    </w:lvl>
    <w:lvl w:ilvl="3" w:tplc="83640A36" w:tentative="1">
      <w:start w:val="1"/>
      <w:numFmt w:val="bullet"/>
      <w:lvlText w:val=""/>
      <w:lvlJc w:val="left"/>
      <w:pPr>
        <w:tabs>
          <w:tab w:val="num" w:pos="2880"/>
        </w:tabs>
        <w:ind w:left="2880" w:hanging="360"/>
      </w:pPr>
      <w:rPr>
        <w:rFonts w:ascii="Wingdings" w:hAnsi="Wingdings" w:hint="default"/>
      </w:rPr>
    </w:lvl>
    <w:lvl w:ilvl="4" w:tplc="2C96D60C" w:tentative="1">
      <w:start w:val="1"/>
      <w:numFmt w:val="bullet"/>
      <w:lvlText w:val=""/>
      <w:lvlJc w:val="left"/>
      <w:pPr>
        <w:tabs>
          <w:tab w:val="num" w:pos="3600"/>
        </w:tabs>
        <w:ind w:left="3600" w:hanging="360"/>
      </w:pPr>
      <w:rPr>
        <w:rFonts w:ascii="Wingdings" w:hAnsi="Wingdings" w:hint="default"/>
      </w:rPr>
    </w:lvl>
    <w:lvl w:ilvl="5" w:tplc="262CAAF0" w:tentative="1">
      <w:start w:val="1"/>
      <w:numFmt w:val="bullet"/>
      <w:lvlText w:val=""/>
      <w:lvlJc w:val="left"/>
      <w:pPr>
        <w:tabs>
          <w:tab w:val="num" w:pos="4320"/>
        </w:tabs>
        <w:ind w:left="4320" w:hanging="360"/>
      </w:pPr>
      <w:rPr>
        <w:rFonts w:ascii="Wingdings" w:hAnsi="Wingdings" w:hint="default"/>
      </w:rPr>
    </w:lvl>
    <w:lvl w:ilvl="6" w:tplc="49246AEE" w:tentative="1">
      <w:start w:val="1"/>
      <w:numFmt w:val="bullet"/>
      <w:lvlText w:val=""/>
      <w:lvlJc w:val="left"/>
      <w:pPr>
        <w:tabs>
          <w:tab w:val="num" w:pos="5040"/>
        </w:tabs>
        <w:ind w:left="5040" w:hanging="360"/>
      </w:pPr>
      <w:rPr>
        <w:rFonts w:ascii="Wingdings" w:hAnsi="Wingdings" w:hint="default"/>
      </w:rPr>
    </w:lvl>
    <w:lvl w:ilvl="7" w:tplc="CCBE236E" w:tentative="1">
      <w:start w:val="1"/>
      <w:numFmt w:val="bullet"/>
      <w:lvlText w:val=""/>
      <w:lvlJc w:val="left"/>
      <w:pPr>
        <w:tabs>
          <w:tab w:val="num" w:pos="5760"/>
        </w:tabs>
        <w:ind w:left="5760" w:hanging="360"/>
      </w:pPr>
      <w:rPr>
        <w:rFonts w:ascii="Wingdings" w:hAnsi="Wingdings" w:hint="default"/>
      </w:rPr>
    </w:lvl>
    <w:lvl w:ilvl="8" w:tplc="8F58987A" w:tentative="1">
      <w:start w:val="1"/>
      <w:numFmt w:val="bullet"/>
      <w:lvlText w:val=""/>
      <w:lvlJc w:val="left"/>
      <w:pPr>
        <w:tabs>
          <w:tab w:val="num" w:pos="6480"/>
        </w:tabs>
        <w:ind w:left="6480" w:hanging="360"/>
      </w:pPr>
      <w:rPr>
        <w:rFonts w:ascii="Wingdings" w:hAnsi="Wingdings" w:hint="default"/>
      </w:rPr>
    </w:lvl>
  </w:abstractNum>
  <w:abstractNum w:abstractNumId="12">
    <w:nsid w:val="3D3D060E"/>
    <w:multiLevelType w:val="hybridMultilevel"/>
    <w:tmpl w:val="67DE37E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42324128"/>
    <w:multiLevelType w:val="hybridMultilevel"/>
    <w:tmpl w:val="8F78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2B141A3"/>
    <w:multiLevelType w:val="hybridMultilevel"/>
    <w:tmpl w:val="E2266E2C"/>
    <w:lvl w:ilvl="0" w:tplc="DC900CBC">
      <w:start w:val="1"/>
      <w:numFmt w:val="decimal"/>
      <w:lvlText w:val="%1."/>
      <w:lvlJc w:val="left"/>
      <w:pPr>
        <w:ind w:left="720" w:hanging="360"/>
      </w:pPr>
      <w:rPr>
        <w:rFonts w:hint="default"/>
        <w:color w:val="1F497D" w:themeColor="text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70D6F72"/>
    <w:multiLevelType w:val="hybridMultilevel"/>
    <w:tmpl w:val="7422DA5A"/>
    <w:lvl w:ilvl="0" w:tplc="F3F6BC84">
      <w:start w:val="1"/>
      <w:numFmt w:val="bullet"/>
      <w:lvlText w:val=""/>
      <w:lvlPicBulletId w:val="2"/>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8604B4C"/>
    <w:multiLevelType w:val="hybridMultilevel"/>
    <w:tmpl w:val="D0D4FBA8"/>
    <w:lvl w:ilvl="0" w:tplc="04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8D555FF"/>
    <w:multiLevelType w:val="hybridMultilevel"/>
    <w:tmpl w:val="AA8C6BCC"/>
    <w:lvl w:ilvl="0" w:tplc="04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C98253F"/>
    <w:multiLevelType w:val="hybridMultilevel"/>
    <w:tmpl w:val="1924D7EC"/>
    <w:lvl w:ilvl="0" w:tplc="DC900CBC">
      <w:start w:val="1"/>
      <w:numFmt w:val="decimal"/>
      <w:lvlText w:val="%1."/>
      <w:lvlJc w:val="left"/>
      <w:pPr>
        <w:ind w:left="720" w:hanging="360"/>
      </w:pPr>
      <w:rPr>
        <w:rFonts w:hint="default"/>
        <w:color w:val="1F497D"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FBE02F1"/>
    <w:multiLevelType w:val="hybridMultilevel"/>
    <w:tmpl w:val="F5C2C718"/>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1491821"/>
    <w:multiLevelType w:val="hybridMultilevel"/>
    <w:tmpl w:val="0DBAF39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554D2B6D"/>
    <w:multiLevelType w:val="hybridMultilevel"/>
    <w:tmpl w:val="80C80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92C2577"/>
    <w:multiLevelType w:val="hybridMultilevel"/>
    <w:tmpl w:val="09E604A4"/>
    <w:lvl w:ilvl="0" w:tplc="D220B5F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0851B33"/>
    <w:multiLevelType w:val="hybridMultilevel"/>
    <w:tmpl w:val="828CD9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9913BAE"/>
    <w:multiLevelType w:val="hybridMultilevel"/>
    <w:tmpl w:val="36EAF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A965084"/>
    <w:multiLevelType w:val="hybridMultilevel"/>
    <w:tmpl w:val="207820CA"/>
    <w:lvl w:ilvl="0" w:tplc="04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C5D774D"/>
    <w:multiLevelType w:val="hybridMultilevel"/>
    <w:tmpl w:val="E1E821DA"/>
    <w:lvl w:ilvl="0" w:tplc="FC26C352">
      <w:start w:val="1"/>
      <w:numFmt w:val="bullet"/>
      <w:pStyle w:val="a-I-EU-Bulletpoints"/>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C943684"/>
    <w:multiLevelType w:val="hybridMultilevel"/>
    <w:tmpl w:val="9EDAB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CAB26CB"/>
    <w:multiLevelType w:val="hybridMultilevel"/>
    <w:tmpl w:val="B100BF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1853B60"/>
    <w:multiLevelType w:val="hybridMultilevel"/>
    <w:tmpl w:val="F62C90CC"/>
    <w:lvl w:ilvl="0" w:tplc="699AB05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46529A1"/>
    <w:multiLevelType w:val="hybridMultilevel"/>
    <w:tmpl w:val="CBBEE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D741E7B"/>
    <w:multiLevelType w:val="hybridMultilevel"/>
    <w:tmpl w:val="A29EFF1C"/>
    <w:lvl w:ilvl="0" w:tplc="40E04F4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F566341"/>
    <w:multiLevelType w:val="hybridMultilevel"/>
    <w:tmpl w:val="14B00F0A"/>
    <w:lvl w:ilvl="0" w:tplc="2B54BE64">
      <w:start w:val="1"/>
      <w:numFmt w:val="bullet"/>
      <w:lvlText w:val=""/>
      <w:lvlPicBulletId w:val="2"/>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1"/>
  </w:num>
  <w:num w:numId="3">
    <w:abstractNumId w:val="14"/>
  </w:num>
  <w:num w:numId="4">
    <w:abstractNumId w:val="17"/>
  </w:num>
  <w:num w:numId="5">
    <w:abstractNumId w:val="25"/>
  </w:num>
  <w:num w:numId="6">
    <w:abstractNumId w:val="7"/>
  </w:num>
  <w:num w:numId="7">
    <w:abstractNumId w:val="16"/>
  </w:num>
  <w:num w:numId="8">
    <w:abstractNumId w:val="0"/>
  </w:num>
  <w:num w:numId="9">
    <w:abstractNumId w:val="1"/>
  </w:num>
  <w:num w:numId="10">
    <w:abstractNumId w:val="32"/>
  </w:num>
  <w:num w:numId="11">
    <w:abstractNumId w:val="15"/>
  </w:num>
  <w:num w:numId="12">
    <w:abstractNumId w:val="3"/>
  </w:num>
  <w:num w:numId="13">
    <w:abstractNumId w:val="8"/>
  </w:num>
  <w:num w:numId="14">
    <w:abstractNumId w:val="2"/>
  </w:num>
  <w:num w:numId="15">
    <w:abstractNumId w:val="18"/>
  </w:num>
  <w:num w:numId="16">
    <w:abstractNumId w:val="10"/>
  </w:num>
  <w:num w:numId="17">
    <w:abstractNumId w:val="22"/>
  </w:num>
  <w:num w:numId="18">
    <w:abstractNumId w:val="26"/>
  </w:num>
  <w:num w:numId="19">
    <w:abstractNumId w:val="24"/>
  </w:num>
  <w:num w:numId="20">
    <w:abstractNumId w:val="6"/>
  </w:num>
  <w:num w:numId="21">
    <w:abstractNumId w:val="13"/>
  </w:num>
  <w:num w:numId="22">
    <w:abstractNumId w:val="28"/>
  </w:num>
  <w:num w:numId="23">
    <w:abstractNumId w:val="9"/>
  </w:num>
  <w:num w:numId="24">
    <w:abstractNumId w:val="30"/>
  </w:num>
  <w:num w:numId="25">
    <w:abstractNumId w:val="19"/>
  </w:num>
  <w:num w:numId="26">
    <w:abstractNumId w:val="26"/>
  </w:num>
  <w:num w:numId="27">
    <w:abstractNumId w:val="26"/>
  </w:num>
  <w:num w:numId="28">
    <w:abstractNumId w:val="4"/>
  </w:num>
  <w:num w:numId="29">
    <w:abstractNumId w:val="11"/>
  </w:num>
  <w:num w:numId="30">
    <w:abstractNumId w:val="26"/>
  </w:num>
  <w:num w:numId="31">
    <w:abstractNumId w:val="27"/>
  </w:num>
  <w:num w:numId="32">
    <w:abstractNumId w:val="12"/>
  </w:num>
  <w:num w:numId="33">
    <w:abstractNumId w:val="20"/>
  </w:num>
  <w:num w:numId="34">
    <w:abstractNumId w:val="5"/>
  </w:num>
  <w:num w:numId="35">
    <w:abstractNumId w:val="31"/>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113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64"/>
    <w:rsid w:val="00033FA3"/>
    <w:rsid w:val="000406CE"/>
    <w:rsid w:val="0004524A"/>
    <w:rsid w:val="0004529E"/>
    <w:rsid w:val="00056609"/>
    <w:rsid w:val="000569C4"/>
    <w:rsid w:val="00063F0E"/>
    <w:rsid w:val="000742F4"/>
    <w:rsid w:val="000906C0"/>
    <w:rsid w:val="000A0D34"/>
    <w:rsid w:val="000B5A37"/>
    <w:rsid w:val="000C3750"/>
    <w:rsid w:val="000C7763"/>
    <w:rsid w:val="000C7BD0"/>
    <w:rsid w:val="000E2807"/>
    <w:rsid w:val="000E3CAB"/>
    <w:rsid w:val="000E6C4C"/>
    <w:rsid w:val="000F0585"/>
    <w:rsid w:val="00102572"/>
    <w:rsid w:val="00123EA4"/>
    <w:rsid w:val="001278C5"/>
    <w:rsid w:val="001401CE"/>
    <w:rsid w:val="00142FD7"/>
    <w:rsid w:val="00155E6C"/>
    <w:rsid w:val="001617A4"/>
    <w:rsid w:val="001742B1"/>
    <w:rsid w:val="00185FB1"/>
    <w:rsid w:val="001A54B4"/>
    <w:rsid w:val="001B16B2"/>
    <w:rsid w:val="001C672B"/>
    <w:rsid w:val="001D3EFF"/>
    <w:rsid w:val="001E25B7"/>
    <w:rsid w:val="001E2DC8"/>
    <w:rsid w:val="001F2FDB"/>
    <w:rsid w:val="001F7C10"/>
    <w:rsid w:val="00204095"/>
    <w:rsid w:val="00210CA4"/>
    <w:rsid w:val="00214883"/>
    <w:rsid w:val="0021630B"/>
    <w:rsid w:val="002204B7"/>
    <w:rsid w:val="00221B00"/>
    <w:rsid w:val="00226ADF"/>
    <w:rsid w:val="00241C01"/>
    <w:rsid w:val="00287FFC"/>
    <w:rsid w:val="00294CCA"/>
    <w:rsid w:val="002954E6"/>
    <w:rsid w:val="002A23A1"/>
    <w:rsid w:val="002B555E"/>
    <w:rsid w:val="002B68F3"/>
    <w:rsid w:val="002B6CFE"/>
    <w:rsid w:val="002B7E0E"/>
    <w:rsid w:val="002D1359"/>
    <w:rsid w:val="002F0485"/>
    <w:rsid w:val="002F58C8"/>
    <w:rsid w:val="003004B8"/>
    <w:rsid w:val="00305175"/>
    <w:rsid w:val="00306CB5"/>
    <w:rsid w:val="00311340"/>
    <w:rsid w:val="00316702"/>
    <w:rsid w:val="00323D38"/>
    <w:rsid w:val="00332B36"/>
    <w:rsid w:val="0033579B"/>
    <w:rsid w:val="00336EE3"/>
    <w:rsid w:val="00356135"/>
    <w:rsid w:val="0036515D"/>
    <w:rsid w:val="0036570E"/>
    <w:rsid w:val="00372A31"/>
    <w:rsid w:val="00375024"/>
    <w:rsid w:val="003926BD"/>
    <w:rsid w:val="003A6369"/>
    <w:rsid w:val="003A7198"/>
    <w:rsid w:val="003B5F9D"/>
    <w:rsid w:val="003B656A"/>
    <w:rsid w:val="003C13CF"/>
    <w:rsid w:val="003C2C87"/>
    <w:rsid w:val="003C2D9C"/>
    <w:rsid w:val="003C76BA"/>
    <w:rsid w:val="003E3ADF"/>
    <w:rsid w:val="003E7FFE"/>
    <w:rsid w:val="00403455"/>
    <w:rsid w:val="00403C64"/>
    <w:rsid w:val="00407ACD"/>
    <w:rsid w:val="00411534"/>
    <w:rsid w:val="00411EBC"/>
    <w:rsid w:val="00416631"/>
    <w:rsid w:val="004220FE"/>
    <w:rsid w:val="00432443"/>
    <w:rsid w:val="00435C2C"/>
    <w:rsid w:val="00443949"/>
    <w:rsid w:val="00445B2E"/>
    <w:rsid w:val="00453E8C"/>
    <w:rsid w:val="00461CD9"/>
    <w:rsid w:val="00482F4F"/>
    <w:rsid w:val="00484DBE"/>
    <w:rsid w:val="0048592F"/>
    <w:rsid w:val="0049520F"/>
    <w:rsid w:val="004A48EE"/>
    <w:rsid w:val="004A4CC1"/>
    <w:rsid w:val="004B7253"/>
    <w:rsid w:val="004C6C7C"/>
    <w:rsid w:val="004C6F98"/>
    <w:rsid w:val="004D3A0A"/>
    <w:rsid w:val="004F20A1"/>
    <w:rsid w:val="004F42F9"/>
    <w:rsid w:val="004F6B60"/>
    <w:rsid w:val="005005DF"/>
    <w:rsid w:val="0050389A"/>
    <w:rsid w:val="0051375E"/>
    <w:rsid w:val="00533C1F"/>
    <w:rsid w:val="00550D1F"/>
    <w:rsid w:val="00565E51"/>
    <w:rsid w:val="00570318"/>
    <w:rsid w:val="00571025"/>
    <w:rsid w:val="00574D26"/>
    <w:rsid w:val="0058024F"/>
    <w:rsid w:val="005A61C2"/>
    <w:rsid w:val="005B5ABD"/>
    <w:rsid w:val="005E5498"/>
    <w:rsid w:val="005F26A5"/>
    <w:rsid w:val="005F75F2"/>
    <w:rsid w:val="00603F6C"/>
    <w:rsid w:val="0063632E"/>
    <w:rsid w:val="00640A6F"/>
    <w:rsid w:val="00641568"/>
    <w:rsid w:val="006549FF"/>
    <w:rsid w:val="00654E4A"/>
    <w:rsid w:val="00657F12"/>
    <w:rsid w:val="006810BA"/>
    <w:rsid w:val="006856BE"/>
    <w:rsid w:val="006A1C20"/>
    <w:rsid w:val="006B2FCC"/>
    <w:rsid w:val="006B47EA"/>
    <w:rsid w:val="006C00D1"/>
    <w:rsid w:val="006C739A"/>
    <w:rsid w:val="006D41BC"/>
    <w:rsid w:val="006D4AA0"/>
    <w:rsid w:val="006F0A80"/>
    <w:rsid w:val="00710A6C"/>
    <w:rsid w:val="00721412"/>
    <w:rsid w:val="00735548"/>
    <w:rsid w:val="00737572"/>
    <w:rsid w:val="0074181C"/>
    <w:rsid w:val="00750B46"/>
    <w:rsid w:val="00752858"/>
    <w:rsid w:val="0075624B"/>
    <w:rsid w:val="0075730F"/>
    <w:rsid w:val="00762D72"/>
    <w:rsid w:val="007773E7"/>
    <w:rsid w:val="0077751E"/>
    <w:rsid w:val="00783D12"/>
    <w:rsid w:val="007C44B2"/>
    <w:rsid w:val="007D198A"/>
    <w:rsid w:val="007D5CEC"/>
    <w:rsid w:val="007E1D1E"/>
    <w:rsid w:val="007E2BBE"/>
    <w:rsid w:val="007E65A5"/>
    <w:rsid w:val="008125C0"/>
    <w:rsid w:val="00824432"/>
    <w:rsid w:val="00842112"/>
    <w:rsid w:val="008529F6"/>
    <w:rsid w:val="00861182"/>
    <w:rsid w:val="008662F3"/>
    <w:rsid w:val="00866DF9"/>
    <w:rsid w:val="00871846"/>
    <w:rsid w:val="00885268"/>
    <w:rsid w:val="008A6B1F"/>
    <w:rsid w:val="008B7755"/>
    <w:rsid w:val="008C2380"/>
    <w:rsid w:val="008C4373"/>
    <w:rsid w:val="008C66C4"/>
    <w:rsid w:val="008C7CB1"/>
    <w:rsid w:val="008D0B44"/>
    <w:rsid w:val="008D1618"/>
    <w:rsid w:val="008E3B69"/>
    <w:rsid w:val="008E5744"/>
    <w:rsid w:val="008F5FC8"/>
    <w:rsid w:val="008F7585"/>
    <w:rsid w:val="0091428F"/>
    <w:rsid w:val="009200FF"/>
    <w:rsid w:val="00970312"/>
    <w:rsid w:val="0098440B"/>
    <w:rsid w:val="00986F29"/>
    <w:rsid w:val="009B5831"/>
    <w:rsid w:val="009B6F16"/>
    <w:rsid w:val="009B7F09"/>
    <w:rsid w:val="009C34BC"/>
    <w:rsid w:val="009D1AE2"/>
    <w:rsid w:val="009E78C0"/>
    <w:rsid w:val="009F3B85"/>
    <w:rsid w:val="00A07457"/>
    <w:rsid w:val="00A27217"/>
    <w:rsid w:val="00A36DD0"/>
    <w:rsid w:val="00A44F88"/>
    <w:rsid w:val="00A51A92"/>
    <w:rsid w:val="00A67893"/>
    <w:rsid w:val="00A81408"/>
    <w:rsid w:val="00A914D4"/>
    <w:rsid w:val="00A951F5"/>
    <w:rsid w:val="00AA09CA"/>
    <w:rsid w:val="00AA0C84"/>
    <w:rsid w:val="00AA1528"/>
    <w:rsid w:val="00AA4A8C"/>
    <w:rsid w:val="00AC13AB"/>
    <w:rsid w:val="00AC45F8"/>
    <w:rsid w:val="00AD00E7"/>
    <w:rsid w:val="00AD234C"/>
    <w:rsid w:val="00B1053C"/>
    <w:rsid w:val="00B11B9A"/>
    <w:rsid w:val="00B208C7"/>
    <w:rsid w:val="00B24C9E"/>
    <w:rsid w:val="00B2527C"/>
    <w:rsid w:val="00B3066B"/>
    <w:rsid w:val="00B32F63"/>
    <w:rsid w:val="00B40133"/>
    <w:rsid w:val="00B46835"/>
    <w:rsid w:val="00B6206B"/>
    <w:rsid w:val="00B807E8"/>
    <w:rsid w:val="00B822D2"/>
    <w:rsid w:val="00B83839"/>
    <w:rsid w:val="00B87B51"/>
    <w:rsid w:val="00B94548"/>
    <w:rsid w:val="00B94F7C"/>
    <w:rsid w:val="00B95707"/>
    <w:rsid w:val="00B96F0D"/>
    <w:rsid w:val="00B971D9"/>
    <w:rsid w:val="00BA0B60"/>
    <w:rsid w:val="00BA2C34"/>
    <w:rsid w:val="00BB06C2"/>
    <w:rsid w:val="00BB6397"/>
    <w:rsid w:val="00BC5A14"/>
    <w:rsid w:val="00BD05CA"/>
    <w:rsid w:val="00BD56F5"/>
    <w:rsid w:val="00BE1DEF"/>
    <w:rsid w:val="00BE78EE"/>
    <w:rsid w:val="00BF25F2"/>
    <w:rsid w:val="00BF6009"/>
    <w:rsid w:val="00C07943"/>
    <w:rsid w:val="00C10823"/>
    <w:rsid w:val="00C15CD5"/>
    <w:rsid w:val="00C218D0"/>
    <w:rsid w:val="00C271C0"/>
    <w:rsid w:val="00C320DF"/>
    <w:rsid w:val="00C41BBD"/>
    <w:rsid w:val="00C568B3"/>
    <w:rsid w:val="00C722A1"/>
    <w:rsid w:val="00C72A5A"/>
    <w:rsid w:val="00CA0FFD"/>
    <w:rsid w:val="00CB547C"/>
    <w:rsid w:val="00CC10DC"/>
    <w:rsid w:val="00CD29AF"/>
    <w:rsid w:val="00CE0D94"/>
    <w:rsid w:val="00CE7F87"/>
    <w:rsid w:val="00CF7798"/>
    <w:rsid w:val="00D01CCC"/>
    <w:rsid w:val="00D1069E"/>
    <w:rsid w:val="00D16F89"/>
    <w:rsid w:val="00D30C5F"/>
    <w:rsid w:val="00D55828"/>
    <w:rsid w:val="00D608D8"/>
    <w:rsid w:val="00D64A25"/>
    <w:rsid w:val="00D65DFD"/>
    <w:rsid w:val="00D66EC4"/>
    <w:rsid w:val="00D66F29"/>
    <w:rsid w:val="00D70AED"/>
    <w:rsid w:val="00D71498"/>
    <w:rsid w:val="00D71C15"/>
    <w:rsid w:val="00D748A6"/>
    <w:rsid w:val="00D81EF4"/>
    <w:rsid w:val="00D8256F"/>
    <w:rsid w:val="00D93ED3"/>
    <w:rsid w:val="00DB1808"/>
    <w:rsid w:val="00DB1B60"/>
    <w:rsid w:val="00DD125D"/>
    <w:rsid w:val="00DD2C68"/>
    <w:rsid w:val="00DE7039"/>
    <w:rsid w:val="00DF2025"/>
    <w:rsid w:val="00DF302C"/>
    <w:rsid w:val="00E01030"/>
    <w:rsid w:val="00E02859"/>
    <w:rsid w:val="00E14F35"/>
    <w:rsid w:val="00E30929"/>
    <w:rsid w:val="00E31770"/>
    <w:rsid w:val="00E35EF9"/>
    <w:rsid w:val="00E465B6"/>
    <w:rsid w:val="00E515DE"/>
    <w:rsid w:val="00E614FE"/>
    <w:rsid w:val="00E63820"/>
    <w:rsid w:val="00E67BA8"/>
    <w:rsid w:val="00E71DB1"/>
    <w:rsid w:val="00E7729F"/>
    <w:rsid w:val="00E77972"/>
    <w:rsid w:val="00E801DB"/>
    <w:rsid w:val="00E8068E"/>
    <w:rsid w:val="00E83861"/>
    <w:rsid w:val="00E839BF"/>
    <w:rsid w:val="00E87311"/>
    <w:rsid w:val="00EA236D"/>
    <w:rsid w:val="00EA24FB"/>
    <w:rsid w:val="00EA2D29"/>
    <w:rsid w:val="00EA2EF4"/>
    <w:rsid w:val="00EB32CE"/>
    <w:rsid w:val="00EC1B00"/>
    <w:rsid w:val="00ED2F09"/>
    <w:rsid w:val="00ED32BD"/>
    <w:rsid w:val="00ED6A6E"/>
    <w:rsid w:val="00F1661A"/>
    <w:rsid w:val="00F26BCB"/>
    <w:rsid w:val="00F43865"/>
    <w:rsid w:val="00F44247"/>
    <w:rsid w:val="00F52841"/>
    <w:rsid w:val="00F55C90"/>
    <w:rsid w:val="00F56E9D"/>
    <w:rsid w:val="00F60FA1"/>
    <w:rsid w:val="00F74C15"/>
    <w:rsid w:val="00F90F67"/>
    <w:rsid w:val="00FA0F22"/>
    <w:rsid w:val="00FA2A32"/>
    <w:rsid w:val="00FA512B"/>
    <w:rsid w:val="00FB7DA7"/>
    <w:rsid w:val="00FE1E5D"/>
    <w:rsid w:val="00FF1B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B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I-EU Boby text 1.5"/>
    <w:qFormat/>
    <w:rsid w:val="0033579B"/>
    <w:pPr>
      <w:spacing w:line="360" w:lineRule="auto"/>
      <w:jc w:val="both"/>
    </w:pPr>
    <w:rPr>
      <w:rFonts w:ascii="Arial" w:eastAsia="Arial" w:hAnsi="Arial" w:cs="Times New Roman"/>
      <w:sz w:val="20"/>
      <w:szCs w:val="20"/>
    </w:rPr>
  </w:style>
  <w:style w:type="paragraph" w:styleId="Titre1">
    <w:name w:val="heading 1"/>
    <w:basedOn w:val="Normal"/>
    <w:next w:val="Normal"/>
    <w:link w:val="Titre1Car"/>
    <w:uiPriority w:val="9"/>
    <w:qFormat/>
    <w:rsid w:val="006B47EA"/>
    <w:pPr>
      <w:keepNext/>
      <w:keepLines/>
      <w:spacing w:before="480" w:after="0"/>
      <w:outlineLvl w:val="0"/>
    </w:pPr>
    <w:rPr>
      <w:rFonts w:asciiTheme="majorHAnsi" w:eastAsiaTheme="majorEastAsia" w:hAnsiTheme="majorHAnsi" w:cstheme="majorBidi"/>
      <w:bCs/>
      <w:color w:val="1F497D" w:themeColor="text2"/>
      <w:sz w:val="32"/>
      <w:szCs w:val="32"/>
      <w:lang w:val="en-GB"/>
    </w:rPr>
  </w:style>
  <w:style w:type="paragraph" w:styleId="Titre2">
    <w:name w:val="heading 2"/>
    <w:basedOn w:val="Normal"/>
    <w:next w:val="Normal"/>
    <w:link w:val="Titre2Car"/>
    <w:uiPriority w:val="9"/>
    <w:unhideWhenUsed/>
    <w:qFormat/>
    <w:rsid w:val="006B47EA"/>
    <w:pPr>
      <w:keepNext/>
      <w:keepLines/>
      <w:spacing w:before="200" w:after="120"/>
      <w:outlineLvl w:val="1"/>
    </w:pPr>
    <w:rPr>
      <w:rFonts w:asciiTheme="majorHAnsi" w:eastAsiaTheme="majorEastAsia" w:hAnsiTheme="majorHAnsi" w:cstheme="majorBidi"/>
      <w:b/>
      <w:bCs/>
      <w:color w:val="1F497D" w:themeColor="text2"/>
      <w:sz w:val="28"/>
      <w:szCs w:val="28"/>
      <w:lang w:val="en-GB"/>
    </w:rPr>
  </w:style>
  <w:style w:type="paragraph" w:styleId="Titre3">
    <w:name w:val="heading 3"/>
    <w:basedOn w:val="Normal"/>
    <w:next w:val="Normal"/>
    <w:link w:val="Titre3Car"/>
    <w:uiPriority w:val="9"/>
    <w:unhideWhenUsed/>
    <w:qFormat/>
    <w:rsid w:val="006B47EA"/>
    <w:pPr>
      <w:keepNext/>
      <w:keepLines/>
      <w:spacing w:before="240" w:after="120"/>
      <w:outlineLvl w:val="2"/>
    </w:pPr>
    <w:rPr>
      <w:rFonts w:asciiTheme="majorHAnsi" w:eastAsiaTheme="majorEastAsia" w:hAnsiTheme="majorHAnsi" w:cstheme="majorBidi"/>
      <w:b/>
      <w:bCs/>
      <w:color w:val="1F497D" w:themeColor="text2"/>
      <w:sz w:val="24"/>
      <w:szCs w:val="24"/>
      <w:lang w:val="en-GB"/>
    </w:rPr>
  </w:style>
  <w:style w:type="paragraph" w:styleId="Titre4">
    <w:name w:val="heading 4"/>
    <w:basedOn w:val="Normal"/>
    <w:next w:val="Normal"/>
    <w:link w:val="Titre4Car"/>
    <w:uiPriority w:val="9"/>
    <w:unhideWhenUsed/>
    <w:qFormat/>
    <w:rsid w:val="00BF25F2"/>
    <w:pPr>
      <w:keepNext/>
      <w:keepLines/>
      <w:spacing w:before="360" w:after="120"/>
      <w:outlineLvl w:val="3"/>
    </w:pPr>
    <w:rPr>
      <w:rFonts w:asciiTheme="majorHAnsi" w:eastAsiaTheme="majorEastAsia" w:hAnsiTheme="majorHAnsi" w:cstheme="majorBidi"/>
      <w:b/>
      <w:bCs/>
      <w:iCs/>
      <w:color w:val="1F497D" w:themeColor="text2"/>
      <w:lang w:val="en-GB"/>
    </w:rPr>
  </w:style>
  <w:style w:type="paragraph" w:styleId="Titre5">
    <w:name w:val="heading 5"/>
    <w:basedOn w:val="Normal"/>
    <w:next w:val="Normal"/>
    <w:link w:val="Titre5Car"/>
    <w:uiPriority w:val="9"/>
    <w:unhideWhenUsed/>
    <w:qFormat/>
    <w:rsid w:val="00BF25F2"/>
    <w:pPr>
      <w:keepNext/>
      <w:keepLines/>
      <w:spacing w:before="240" w:after="120"/>
      <w:outlineLvl w:val="4"/>
    </w:pPr>
    <w:rPr>
      <w:rFonts w:asciiTheme="majorHAnsi" w:eastAsiaTheme="majorEastAsia" w:hAnsiTheme="majorHAnsi" w:cstheme="majorBidi"/>
      <w:b/>
      <w:i/>
      <w:color w:val="1F497D" w:themeColor="text2"/>
      <w:lang w:val="en-GB"/>
    </w:rPr>
  </w:style>
  <w:style w:type="paragraph" w:styleId="Titre6">
    <w:name w:val="heading 6"/>
    <w:basedOn w:val="Normal"/>
    <w:next w:val="Normal"/>
    <w:link w:val="Titre6Car"/>
    <w:uiPriority w:val="9"/>
    <w:unhideWhenUsed/>
    <w:qFormat/>
    <w:rsid w:val="00BD56F5"/>
    <w:pPr>
      <w:keepNext/>
      <w:keepLines/>
      <w:spacing w:before="200" w:after="120"/>
      <w:outlineLvl w:val="5"/>
    </w:pPr>
    <w:rPr>
      <w:rFonts w:asciiTheme="majorHAnsi" w:eastAsiaTheme="majorEastAsia" w:hAnsiTheme="majorHAnsi" w:cstheme="majorBidi"/>
      <w:i/>
      <w:iCs/>
      <w:color w:val="816401" w:themeColor="accent1" w:themeShade="7F"/>
    </w:rPr>
  </w:style>
  <w:style w:type="paragraph" w:styleId="Titre7">
    <w:name w:val="heading 7"/>
    <w:basedOn w:val="Normal"/>
    <w:next w:val="Normal"/>
    <w:link w:val="Titre7Car"/>
    <w:uiPriority w:val="9"/>
    <w:unhideWhenUsed/>
    <w:qFormat/>
    <w:rsid w:val="00BD56F5"/>
    <w:pPr>
      <w:keepNext/>
      <w:keepLines/>
      <w:spacing w:before="200" w:after="12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BD56F5"/>
    <w:pPr>
      <w:keepNext/>
      <w:keepLines/>
      <w:spacing w:before="200" w:after="120"/>
      <w:outlineLvl w:val="7"/>
    </w:pPr>
    <w:rPr>
      <w:rFonts w:asciiTheme="majorHAnsi" w:eastAsiaTheme="majorEastAsia" w:hAnsiTheme="majorHAnsi" w:cstheme="majorBidi"/>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B47EA"/>
    <w:rPr>
      <w:rFonts w:asciiTheme="majorHAnsi" w:eastAsiaTheme="majorEastAsia" w:hAnsiTheme="majorHAnsi" w:cstheme="majorBidi"/>
      <w:bCs/>
      <w:color w:val="1F497D" w:themeColor="text2"/>
      <w:sz w:val="32"/>
      <w:szCs w:val="32"/>
      <w:lang w:val="en-GB"/>
    </w:rPr>
  </w:style>
  <w:style w:type="character" w:customStyle="1" w:styleId="Titre2Car">
    <w:name w:val="Titre 2 Car"/>
    <w:basedOn w:val="Policepardfaut"/>
    <w:link w:val="Titre2"/>
    <w:uiPriority w:val="9"/>
    <w:rsid w:val="006B47EA"/>
    <w:rPr>
      <w:rFonts w:asciiTheme="majorHAnsi" w:eastAsiaTheme="majorEastAsia" w:hAnsiTheme="majorHAnsi" w:cstheme="majorBidi"/>
      <w:b/>
      <w:bCs/>
      <w:color w:val="1F497D" w:themeColor="text2"/>
      <w:sz w:val="28"/>
      <w:szCs w:val="28"/>
      <w:lang w:val="en-GB"/>
    </w:rPr>
  </w:style>
  <w:style w:type="character" w:customStyle="1" w:styleId="Titre3Car">
    <w:name w:val="Titre 3 Car"/>
    <w:basedOn w:val="Policepardfaut"/>
    <w:link w:val="Titre3"/>
    <w:uiPriority w:val="9"/>
    <w:rsid w:val="006B47EA"/>
    <w:rPr>
      <w:rFonts w:asciiTheme="majorHAnsi" w:eastAsiaTheme="majorEastAsia" w:hAnsiTheme="majorHAnsi" w:cstheme="majorBidi"/>
      <w:b/>
      <w:bCs/>
      <w:color w:val="1F497D" w:themeColor="text2"/>
      <w:sz w:val="24"/>
      <w:szCs w:val="24"/>
      <w:lang w:val="en-GB"/>
    </w:rPr>
  </w:style>
  <w:style w:type="character" w:customStyle="1" w:styleId="Titre4Car">
    <w:name w:val="Titre 4 Car"/>
    <w:basedOn w:val="Policepardfaut"/>
    <w:link w:val="Titre4"/>
    <w:uiPriority w:val="9"/>
    <w:rsid w:val="00BF25F2"/>
    <w:rPr>
      <w:rFonts w:asciiTheme="majorHAnsi" w:eastAsiaTheme="majorEastAsia" w:hAnsiTheme="majorHAnsi" w:cstheme="majorBidi"/>
      <w:b/>
      <w:bCs/>
      <w:iCs/>
      <w:color w:val="1F497D" w:themeColor="text2"/>
      <w:sz w:val="20"/>
      <w:szCs w:val="20"/>
      <w:lang w:val="en-GB"/>
    </w:rPr>
  </w:style>
  <w:style w:type="character" w:customStyle="1" w:styleId="Titre5Car">
    <w:name w:val="Titre 5 Car"/>
    <w:basedOn w:val="Policepardfaut"/>
    <w:link w:val="Titre5"/>
    <w:uiPriority w:val="9"/>
    <w:rsid w:val="00BF25F2"/>
    <w:rPr>
      <w:rFonts w:asciiTheme="majorHAnsi" w:eastAsiaTheme="majorEastAsia" w:hAnsiTheme="majorHAnsi" w:cstheme="majorBidi"/>
      <w:b/>
      <w:i/>
      <w:color w:val="1F497D" w:themeColor="text2"/>
      <w:sz w:val="20"/>
      <w:szCs w:val="20"/>
      <w:lang w:val="en-GB"/>
    </w:rPr>
  </w:style>
  <w:style w:type="character" w:customStyle="1" w:styleId="Titre6Car">
    <w:name w:val="Titre 6 Car"/>
    <w:basedOn w:val="Policepardfaut"/>
    <w:link w:val="Titre6"/>
    <w:uiPriority w:val="9"/>
    <w:rsid w:val="00BD56F5"/>
    <w:rPr>
      <w:rFonts w:asciiTheme="majorHAnsi" w:eastAsiaTheme="majorEastAsia" w:hAnsiTheme="majorHAnsi" w:cstheme="majorBidi"/>
      <w:i/>
      <w:iCs/>
      <w:color w:val="816401" w:themeColor="accent1" w:themeShade="7F"/>
      <w:sz w:val="20"/>
      <w:szCs w:val="20"/>
    </w:rPr>
  </w:style>
  <w:style w:type="paragraph" w:styleId="En-tte">
    <w:name w:val="header"/>
    <w:basedOn w:val="Normal"/>
    <w:link w:val="En-tteCar"/>
    <w:uiPriority w:val="99"/>
    <w:unhideWhenUsed/>
    <w:rsid w:val="00372A31"/>
    <w:pPr>
      <w:tabs>
        <w:tab w:val="center" w:pos="4536"/>
        <w:tab w:val="right" w:pos="9072"/>
      </w:tabs>
      <w:spacing w:after="0" w:line="240" w:lineRule="auto"/>
    </w:pPr>
  </w:style>
  <w:style w:type="character" w:customStyle="1" w:styleId="En-tteCar">
    <w:name w:val="En-tête Car"/>
    <w:basedOn w:val="Policepardfaut"/>
    <w:link w:val="En-tte"/>
    <w:uiPriority w:val="99"/>
    <w:rsid w:val="00372A31"/>
  </w:style>
  <w:style w:type="paragraph" w:styleId="Pieddepage">
    <w:name w:val="footer"/>
    <w:basedOn w:val="Normal"/>
    <w:link w:val="PieddepageCar"/>
    <w:uiPriority w:val="99"/>
    <w:unhideWhenUsed/>
    <w:rsid w:val="00372A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2A31"/>
  </w:style>
  <w:style w:type="paragraph" w:styleId="Textedebulles">
    <w:name w:val="Balloon Text"/>
    <w:basedOn w:val="Normal"/>
    <w:link w:val="TextedebullesCar"/>
    <w:uiPriority w:val="99"/>
    <w:semiHidden/>
    <w:unhideWhenUsed/>
    <w:rsid w:val="00372A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2A31"/>
    <w:rPr>
      <w:rFonts w:ascii="Tahoma" w:hAnsi="Tahoma" w:cs="Tahoma"/>
      <w:sz w:val="16"/>
      <w:szCs w:val="16"/>
    </w:rPr>
  </w:style>
  <w:style w:type="paragraph" w:customStyle="1" w:styleId="a-I-EU-slogansmall">
    <w:name w:val="a-I-EU-slogan small"/>
    <w:basedOn w:val="Normal"/>
    <w:link w:val="a-I-EU-slogansmallCar"/>
    <w:qFormat/>
    <w:rsid w:val="00BB06C2"/>
    <w:pPr>
      <w:spacing w:line="240" w:lineRule="auto"/>
      <w:jc w:val="left"/>
    </w:pPr>
    <w:rPr>
      <w:i/>
      <w:sz w:val="16"/>
      <w:szCs w:val="16"/>
      <w:lang w:val="en-GB"/>
    </w:rPr>
  </w:style>
  <w:style w:type="character" w:customStyle="1" w:styleId="a-I-EU-slogansmallCar">
    <w:name w:val="a-I-EU-slogan small Car"/>
    <w:basedOn w:val="Policepardfaut"/>
    <w:link w:val="a-I-EU-slogansmall"/>
    <w:rsid w:val="00BB06C2"/>
    <w:rPr>
      <w:rFonts w:ascii="Arial" w:eastAsia="Arial" w:hAnsi="Arial" w:cs="Times New Roman"/>
      <w:i/>
      <w:sz w:val="16"/>
      <w:szCs w:val="16"/>
      <w:lang w:val="en-GB"/>
    </w:rPr>
  </w:style>
  <w:style w:type="paragraph" w:customStyle="1" w:styleId="L-I-EU-dateRE">
    <w:name w:val="L-I-EU-date+RE"/>
    <w:basedOn w:val="Normal"/>
    <w:next w:val="Normal"/>
    <w:link w:val="L-I-EU-dateRECar"/>
    <w:qFormat/>
    <w:rsid w:val="00332B36"/>
    <w:pPr>
      <w:spacing w:after="0"/>
    </w:pPr>
    <w:rPr>
      <w:szCs w:val="18"/>
      <w:lang w:val="en-GB"/>
    </w:rPr>
  </w:style>
  <w:style w:type="character" w:customStyle="1" w:styleId="L-I-EU-dateRECar">
    <w:name w:val="L-I-EU-date+RE Car"/>
    <w:basedOn w:val="Policepardfaut"/>
    <w:link w:val="L-I-EU-dateRE"/>
    <w:rsid w:val="00332B36"/>
    <w:rPr>
      <w:rFonts w:ascii="Arial" w:eastAsia="Arial" w:hAnsi="Arial" w:cs="Times New Roman"/>
      <w:sz w:val="20"/>
      <w:szCs w:val="18"/>
      <w:lang w:val="en-GB"/>
    </w:rPr>
  </w:style>
  <w:style w:type="table" w:customStyle="1" w:styleId="I-EuTABblue">
    <w:name w:val="I-Eu TAB blue"/>
    <w:basedOn w:val="TableauNormal"/>
    <w:uiPriority w:val="99"/>
    <w:rsid w:val="0048592F"/>
    <w:pPr>
      <w:spacing w:after="0" w:line="240" w:lineRule="auto"/>
    </w:pPr>
    <w:tblPr/>
  </w:style>
  <w:style w:type="paragraph" w:customStyle="1" w:styleId="c-I-EU-Blockheaderneutral">
    <w:name w:val="c-I-EU-Block header neutral"/>
    <w:link w:val="c-I-EU-BlockheaderneutralCar"/>
    <w:qFormat/>
    <w:rsid w:val="002B6CFE"/>
    <w:rPr>
      <w:rFonts w:asciiTheme="majorHAnsi" w:eastAsiaTheme="majorEastAsia" w:hAnsiTheme="majorHAnsi" w:cstheme="majorBidi"/>
      <w:bCs/>
      <w:sz w:val="28"/>
      <w:szCs w:val="28"/>
    </w:rPr>
  </w:style>
  <w:style w:type="paragraph" w:customStyle="1" w:styleId="c-I-EU-BlockSubtitle">
    <w:name w:val="c-I-EU-Block Subtitle"/>
    <w:link w:val="c-I-EU-BlockSubtitleCar"/>
    <w:qFormat/>
    <w:rsid w:val="002B6CFE"/>
    <w:rPr>
      <w:rFonts w:asciiTheme="majorHAnsi" w:eastAsiaTheme="majorEastAsia" w:hAnsiTheme="majorHAnsi" w:cstheme="majorBidi"/>
      <w:b/>
      <w:bCs/>
      <w:sz w:val="24"/>
      <w:szCs w:val="24"/>
    </w:rPr>
  </w:style>
  <w:style w:type="character" w:customStyle="1" w:styleId="c-I-EU-BlockSubtitleCar">
    <w:name w:val="c-I-EU-Block Subtitle Car"/>
    <w:basedOn w:val="Policepardfaut"/>
    <w:link w:val="c-I-EU-BlockSubtitle"/>
    <w:rsid w:val="002B6CFE"/>
    <w:rPr>
      <w:rFonts w:asciiTheme="majorHAnsi" w:eastAsiaTheme="majorEastAsia" w:hAnsiTheme="majorHAnsi" w:cstheme="majorBidi"/>
      <w:b/>
      <w:bCs/>
      <w:sz w:val="24"/>
      <w:szCs w:val="24"/>
    </w:rPr>
  </w:style>
  <w:style w:type="character" w:customStyle="1" w:styleId="c-I-EU-BlockheaderneutralCar">
    <w:name w:val="c-I-EU-Block header neutral Car"/>
    <w:basedOn w:val="c-I-EU-BlockSubtitleCar"/>
    <w:link w:val="c-I-EU-Blockheaderneutral"/>
    <w:rsid w:val="002B6CFE"/>
    <w:rPr>
      <w:rFonts w:asciiTheme="majorHAnsi" w:eastAsiaTheme="majorEastAsia" w:hAnsiTheme="majorHAnsi" w:cstheme="majorBidi"/>
      <w:b w:val="0"/>
      <w:bCs/>
      <w:sz w:val="28"/>
      <w:szCs w:val="28"/>
    </w:rPr>
  </w:style>
  <w:style w:type="paragraph" w:customStyle="1" w:styleId="L-I-EU-pagenumber">
    <w:name w:val="L-I-EU-page number"/>
    <w:basedOn w:val="Normal"/>
    <w:link w:val="L-I-EU-pagenumberCar"/>
    <w:qFormat/>
    <w:rsid w:val="00DD125D"/>
    <w:pPr>
      <w:jc w:val="right"/>
    </w:pPr>
    <w:rPr>
      <w:sz w:val="18"/>
      <w:szCs w:val="18"/>
    </w:rPr>
  </w:style>
  <w:style w:type="character" w:customStyle="1" w:styleId="L-I-EU-pagenumberCar">
    <w:name w:val="L-I-EU-page number Car"/>
    <w:basedOn w:val="Policepardfaut"/>
    <w:link w:val="L-I-EU-pagenumber"/>
    <w:rsid w:val="00DD125D"/>
    <w:rPr>
      <w:sz w:val="18"/>
      <w:szCs w:val="18"/>
    </w:rPr>
  </w:style>
  <w:style w:type="paragraph" w:styleId="Textebrut">
    <w:name w:val="Plain Text"/>
    <w:basedOn w:val="Normal"/>
    <w:link w:val="TextebrutCar"/>
    <w:uiPriority w:val="99"/>
    <w:unhideWhenUsed/>
    <w:rsid w:val="00BA0B60"/>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BA0B60"/>
    <w:rPr>
      <w:rFonts w:ascii="Consolas" w:hAnsi="Consolas"/>
      <w:sz w:val="21"/>
      <w:szCs w:val="21"/>
    </w:rPr>
  </w:style>
  <w:style w:type="paragraph" w:customStyle="1" w:styleId="L-I-EU-footnote">
    <w:name w:val="L-I-EU-footnote"/>
    <w:basedOn w:val="Normal"/>
    <w:link w:val="L-I-EU-footnoteCar"/>
    <w:qFormat/>
    <w:rsid w:val="006549FF"/>
    <w:pPr>
      <w:spacing w:after="0" w:line="240" w:lineRule="auto"/>
    </w:pPr>
    <w:rPr>
      <w:sz w:val="14"/>
      <w:szCs w:val="14"/>
    </w:rPr>
  </w:style>
  <w:style w:type="character" w:customStyle="1" w:styleId="L-I-EU-footnoteCar">
    <w:name w:val="L-I-EU-footnote Car"/>
    <w:basedOn w:val="Policepardfaut"/>
    <w:link w:val="L-I-EU-footnote"/>
    <w:rsid w:val="006549FF"/>
    <w:rPr>
      <w:rFonts w:ascii="Arial" w:eastAsia="Arial" w:hAnsi="Arial" w:cs="Times New Roman"/>
      <w:sz w:val="14"/>
      <w:szCs w:val="14"/>
    </w:rPr>
  </w:style>
  <w:style w:type="paragraph" w:styleId="Notedebasdepage">
    <w:name w:val="footnote text"/>
    <w:basedOn w:val="Normal"/>
    <w:link w:val="NotedebasdepageCar"/>
    <w:uiPriority w:val="99"/>
    <w:semiHidden/>
    <w:unhideWhenUsed/>
    <w:rsid w:val="006549FF"/>
    <w:pPr>
      <w:spacing w:after="0" w:line="240" w:lineRule="auto"/>
    </w:pPr>
  </w:style>
  <w:style w:type="character" w:customStyle="1" w:styleId="NotedebasdepageCar">
    <w:name w:val="Note de bas de page Car"/>
    <w:basedOn w:val="Policepardfaut"/>
    <w:link w:val="Notedebasdepage"/>
    <w:uiPriority w:val="99"/>
    <w:semiHidden/>
    <w:rsid w:val="006549FF"/>
    <w:rPr>
      <w:rFonts w:ascii="Arial" w:eastAsia="Arial" w:hAnsi="Arial" w:cs="Times New Roman"/>
      <w:sz w:val="20"/>
      <w:szCs w:val="20"/>
    </w:rPr>
  </w:style>
  <w:style w:type="paragraph" w:styleId="Titre">
    <w:name w:val="Title"/>
    <w:basedOn w:val="Normal"/>
    <w:next w:val="Normal"/>
    <w:link w:val="TitreCar"/>
    <w:uiPriority w:val="10"/>
    <w:qFormat/>
    <w:rsid w:val="00D64A25"/>
    <w:pP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64A25"/>
    <w:rPr>
      <w:rFonts w:asciiTheme="majorHAnsi" w:eastAsiaTheme="majorEastAsia" w:hAnsiTheme="majorHAnsi" w:cstheme="majorBidi"/>
      <w:color w:val="17365D" w:themeColor="text2" w:themeShade="BF"/>
      <w:spacing w:val="5"/>
      <w:kern w:val="28"/>
      <w:sz w:val="52"/>
      <w:szCs w:val="52"/>
    </w:rPr>
  </w:style>
  <w:style w:type="character" w:styleId="Appelnotedebasdep">
    <w:name w:val="footnote reference"/>
    <w:basedOn w:val="Policepardfaut"/>
    <w:uiPriority w:val="99"/>
    <w:semiHidden/>
    <w:unhideWhenUsed/>
    <w:rsid w:val="006549FF"/>
    <w:rPr>
      <w:vertAlign w:val="superscript"/>
    </w:rPr>
  </w:style>
  <w:style w:type="paragraph" w:customStyle="1" w:styleId="d-I-EU-Quotesource">
    <w:name w:val="d-I-EU-Quote source"/>
    <w:basedOn w:val="b-I-EU-Tablesource"/>
    <w:qFormat/>
    <w:rsid w:val="00E31770"/>
    <w:pPr>
      <w:ind w:left="851"/>
    </w:pPr>
  </w:style>
  <w:style w:type="paragraph" w:customStyle="1" w:styleId="b-I-EU-Tablesource">
    <w:name w:val="b-I-EU-Table source"/>
    <w:basedOn w:val="Normal"/>
    <w:link w:val="b-I-EU-TablesourceCar"/>
    <w:qFormat/>
    <w:rsid w:val="00063F0E"/>
    <w:pPr>
      <w:spacing w:before="240" w:after="120"/>
    </w:pPr>
    <w:rPr>
      <w:i/>
      <w:sz w:val="16"/>
      <w:szCs w:val="16"/>
    </w:rPr>
  </w:style>
  <w:style w:type="character" w:customStyle="1" w:styleId="b-I-EU-TablesourceCar">
    <w:name w:val="b-I-EU-Table source Car"/>
    <w:basedOn w:val="Policepardfaut"/>
    <w:link w:val="b-I-EU-Tablesource"/>
    <w:rsid w:val="00063F0E"/>
    <w:rPr>
      <w:rFonts w:ascii="Arial" w:eastAsia="Arial" w:hAnsi="Arial" w:cs="Times New Roman"/>
      <w:i/>
      <w:sz w:val="16"/>
      <w:szCs w:val="16"/>
    </w:rPr>
  </w:style>
  <w:style w:type="character" w:styleId="Titredulivre">
    <w:name w:val="Book Title"/>
    <w:aliases w:val="H-I-EU-Title"/>
    <w:basedOn w:val="Policepardfaut"/>
    <w:uiPriority w:val="33"/>
    <w:qFormat/>
    <w:rsid w:val="006D41BC"/>
    <w:rPr>
      <w:b/>
      <w:bCs/>
      <w:smallCaps/>
      <w:spacing w:val="5"/>
    </w:rPr>
  </w:style>
  <w:style w:type="paragraph" w:styleId="Sous-titre">
    <w:name w:val="Subtitle"/>
    <w:basedOn w:val="Normal"/>
    <w:next w:val="Normal"/>
    <w:link w:val="Sous-titreCar"/>
    <w:uiPriority w:val="11"/>
    <w:qFormat/>
    <w:rsid w:val="00056609"/>
    <w:pPr>
      <w:numPr>
        <w:ilvl w:val="1"/>
      </w:numPr>
    </w:pPr>
    <w:rPr>
      <w:rFonts w:asciiTheme="majorHAnsi" w:eastAsiaTheme="majorEastAsia" w:hAnsiTheme="majorHAnsi" w:cstheme="majorBidi"/>
      <w:i/>
      <w:iCs/>
      <w:color w:val="FDC609" w:themeColor="accent1"/>
      <w:spacing w:val="15"/>
      <w:sz w:val="24"/>
      <w:szCs w:val="24"/>
    </w:rPr>
  </w:style>
  <w:style w:type="character" w:styleId="Lienhypertexte">
    <w:name w:val="Hyperlink"/>
    <w:basedOn w:val="Policepardfaut"/>
    <w:uiPriority w:val="99"/>
    <w:unhideWhenUsed/>
    <w:rsid w:val="00F44247"/>
    <w:rPr>
      <w:color w:val="363438" w:themeColor="hyperlink"/>
      <w:u w:val="single"/>
    </w:rPr>
  </w:style>
  <w:style w:type="paragraph" w:customStyle="1" w:styleId="a-I-EU-Title">
    <w:name w:val="a-I-EU-Title"/>
    <w:link w:val="a-I-EU-TitleCar"/>
    <w:qFormat/>
    <w:rsid w:val="007773E7"/>
    <w:rPr>
      <w:rFonts w:asciiTheme="majorHAnsi" w:eastAsiaTheme="majorEastAsia" w:hAnsiTheme="majorHAnsi" w:cstheme="majorBidi"/>
      <w:b/>
      <w:bCs/>
      <w:color w:val="404040" w:themeColor="text1" w:themeTint="BF"/>
      <w:sz w:val="36"/>
      <w:szCs w:val="36"/>
      <w:lang w:val="en-GB"/>
    </w:rPr>
  </w:style>
  <w:style w:type="character" w:customStyle="1" w:styleId="a-I-EU-TitleCar">
    <w:name w:val="a-I-EU-Title Car"/>
    <w:basedOn w:val="Titre1Car"/>
    <w:link w:val="a-I-EU-Title"/>
    <w:rsid w:val="007773E7"/>
    <w:rPr>
      <w:rFonts w:asciiTheme="majorHAnsi" w:eastAsiaTheme="majorEastAsia" w:hAnsiTheme="majorHAnsi" w:cstheme="majorBidi"/>
      <w:b/>
      <w:bCs/>
      <w:color w:val="404040" w:themeColor="text1" w:themeTint="BF"/>
      <w:sz w:val="36"/>
      <w:szCs w:val="36"/>
      <w:lang w:val="en-GB"/>
    </w:rPr>
  </w:style>
  <w:style w:type="character" w:customStyle="1" w:styleId="Sous-titreCar">
    <w:name w:val="Sous-titre Car"/>
    <w:basedOn w:val="Policepardfaut"/>
    <w:link w:val="Sous-titre"/>
    <w:uiPriority w:val="11"/>
    <w:rsid w:val="00056609"/>
    <w:rPr>
      <w:rFonts w:asciiTheme="majorHAnsi" w:eastAsiaTheme="majorEastAsia" w:hAnsiTheme="majorHAnsi" w:cstheme="majorBidi"/>
      <w:i/>
      <w:iCs/>
      <w:color w:val="FDC609" w:themeColor="accent1"/>
      <w:spacing w:val="15"/>
      <w:sz w:val="24"/>
      <w:szCs w:val="24"/>
    </w:rPr>
  </w:style>
  <w:style w:type="paragraph" w:customStyle="1" w:styleId="a-I-EU-Bodytextsingle">
    <w:name w:val="a-I-EU-Body text single"/>
    <w:basedOn w:val="Normal"/>
    <w:qFormat/>
    <w:rsid w:val="003E7FFE"/>
    <w:pPr>
      <w:spacing w:line="240" w:lineRule="auto"/>
    </w:pPr>
  </w:style>
  <w:style w:type="character" w:styleId="Textedelespacerserv">
    <w:name w:val="Placeholder Text"/>
    <w:basedOn w:val="Policepardfaut"/>
    <w:uiPriority w:val="99"/>
    <w:semiHidden/>
    <w:rsid w:val="009200FF"/>
    <w:rPr>
      <w:color w:val="808080"/>
    </w:rPr>
  </w:style>
  <w:style w:type="character" w:styleId="Emphaseintense">
    <w:name w:val="Intense Emphasis"/>
    <w:basedOn w:val="Policepardfaut"/>
    <w:uiPriority w:val="21"/>
    <w:qFormat/>
    <w:rsid w:val="00D64A25"/>
    <w:rPr>
      <w:b/>
      <w:bCs/>
      <w:i/>
      <w:iCs/>
      <w:color w:val="1F497D" w:themeColor="text2"/>
    </w:rPr>
  </w:style>
  <w:style w:type="paragraph" w:customStyle="1" w:styleId="c-I-EU-Blockheadercolour">
    <w:name w:val="c-I-EU-Block header colour"/>
    <w:link w:val="c-I-EU-BlockheadercolourCar"/>
    <w:qFormat/>
    <w:rsid w:val="002B6CFE"/>
    <w:rPr>
      <w:rFonts w:asciiTheme="majorHAnsi" w:eastAsiaTheme="majorEastAsia" w:hAnsiTheme="majorHAnsi" w:cstheme="majorBidi"/>
      <w:bCs/>
      <w:color w:val="FFFFFF" w:themeColor="background1"/>
      <w:sz w:val="28"/>
      <w:szCs w:val="28"/>
    </w:rPr>
  </w:style>
  <w:style w:type="character" w:customStyle="1" w:styleId="c-I-EU-BlockheadercolourCar">
    <w:name w:val="c-I-EU-Block header colour Car"/>
    <w:basedOn w:val="c-I-EU-BlockheaderneutralCar"/>
    <w:link w:val="c-I-EU-Blockheadercolour"/>
    <w:rsid w:val="002B6CFE"/>
    <w:rPr>
      <w:rFonts w:asciiTheme="majorHAnsi" w:eastAsiaTheme="majorEastAsia" w:hAnsiTheme="majorHAnsi" w:cstheme="majorBidi"/>
      <w:b w:val="0"/>
      <w:bCs/>
      <w:color w:val="FFFFFF" w:themeColor="background1"/>
      <w:sz w:val="28"/>
      <w:szCs w:val="28"/>
    </w:rPr>
  </w:style>
  <w:style w:type="paragraph" w:styleId="Citationintense">
    <w:name w:val="Intense Quote"/>
    <w:basedOn w:val="Normal"/>
    <w:next w:val="Normal"/>
    <w:link w:val="CitationintenseCar"/>
    <w:uiPriority w:val="30"/>
    <w:qFormat/>
    <w:rsid w:val="00D64A25"/>
    <w:pPr>
      <w:pBdr>
        <w:bottom w:val="single" w:sz="4" w:space="4" w:color="FDC609" w:themeColor="accent1"/>
      </w:pBdr>
      <w:spacing w:before="200" w:after="280"/>
      <w:ind w:left="936" w:right="936"/>
    </w:pPr>
    <w:rPr>
      <w:b/>
      <w:bCs/>
      <w:i/>
      <w:iCs/>
      <w:color w:val="1F497D" w:themeColor="text2"/>
    </w:rPr>
  </w:style>
  <w:style w:type="character" w:customStyle="1" w:styleId="CitationintenseCar">
    <w:name w:val="Citation intense Car"/>
    <w:basedOn w:val="Policepardfaut"/>
    <w:link w:val="Citationintense"/>
    <w:uiPriority w:val="30"/>
    <w:rsid w:val="00D64A25"/>
    <w:rPr>
      <w:rFonts w:ascii="Arial" w:eastAsia="Arial" w:hAnsi="Arial" w:cs="Times New Roman"/>
      <w:b/>
      <w:bCs/>
      <w:i/>
      <w:iCs/>
      <w:color w:val="1F497D" w:themeColor="text2"/>
      <w:sz w:val="20"/>
      <w:szCs w:val="20"/>
    </w:rPr>
  </w:style>
  <w:style w:type="paragraph" w:customStyle="1" w:styleId="a-IE-Titleblockwhite">
    <w:name w:val="a-IE-Title block white"/>
    <w:basedOn w:val="c-I-EU-BlockSubtitle"/>
    <w:link w:val="a-IE-TitleblockwhiteCar"/>
    <w:qFormat/>
    <w:rsid w:val="0058024F"/>
    <w:rPr>
      <w:color w:val="FFFFFF" w:themeColor="background1"/>
    </w:rPr>
  </w:style>
  <w:style w:type="character" w:customStyle="1" w:styleId="a-IE-TitleblockwhiteCar">
    <w:name w:val="a-IE-Title block white Car"/>
    <w:basedOn w:val="c-I-EU-BlockSubtitleCar"/>
    <w:link w:val="a-IE-Titleblockwhite"/>
    <w:rsid w:val="0058024F"/>
    <w:rPr>
      <w:rFonts w:asciiTheme="majorHAnsi" w:eastAsiaTheme="majorEastAsia" w:hAnsiTheme="majorHAnsi" w:cstheme="majorBidi"/>
      <w:b/>
      <w:bCs/>
      <w:color w:val="FFFFFF" w:themeColor="background1"/>
      <w:sz w:val="24"/>
      <w:szCs w:val="24"/>
      <w:lang w:val="en-GB"/>
    </w:rPr>
  </w:style>
  <w:style w:type="character" w:styleId="Rfrenceple">
    <w:name w:val="Subtle Reference"/>
    <w:basedOn w:val="Policepardfaut"/>
    <w:uiPriority w:val="31"/>
    <w:qFormat/>
    <w:rsid w:val="00D64A25"/>
    <w:rPr>
      <w:smallCaps/>
      <w:color w:val="1F497D" w:themeColor="text2"/>
      <w:u w:val="single"/>
    </w:rPr>
  </w:style>
  <w:style w:type="character" w:styleId="Rfrenceintense">
    <w:name w:val="Intense Reference"/>
    <w:basedOn w:val="Policepardfaut"/>
    <w:uiPriority w:val="32"/>
    <w:qFormat/>
    <w:rsid w:val="00D64A25"/>
    <w:rPr>
      <w:b/>
      <w:bCs/>
      <w:smallCaps/>
      <w:color w:val="1F497D" w:themeColor="text2"/>
      <w:spacing w:val="5"/>
      <w:u w:val="single"/>
    </w:rPr>
  </w:style>
  <w:style w:type="paragraph" w:customStyle="1" w:styleId="d-I-EU-Quote">
    <w:name w:val="d-I-EU-Quote"/>
    <w:basedOn w:val="Normal"/>
    <w:qFormat/>
    <w:rsid w:val="001278C5"/>
    <w:pPr>
      <w:ind w:left="851"/>
      <w:jc w:val="left"/>
    </w:pPr>
    <w:rPr>
      <w:i/>
      <w:sz w:val="22"/>
      <w:szCs w:val="28"/>
    </w:rPr>
  </w:style>
  <w:style w:type="paragraph" w:customStyle="1" w:styleId="a-I-EU-Intro">
    <w:name w:val="a-I-EU-Intro"/>
    <w:basedOn w:val="Normal"/>
    <w:link w:val="a-I-EU-IntroCar"/>
    <w:qFormat/>
    <w:rsid w:val="00E67BA8"/>
    <w:pPr>
      <w:spacing w:before="240" w:after="360"/>
    </w:pPr>
    <w:rPr>
      <w:b/>
      <w:lang w:val="en-GB"/>
    </w:rPr>
  </w:style>
  <w:style w:type="character" w:customStyle="1" w:styleId="a-I-EU-IntroCar">
    <w:name w:val="a-I-EU-Intro Car"/>
    <w:basedOn w:val="Policepardfaut"/>
    <w:link w:val="a-I-EU-Intro"/>
    <w:rsid w:val="00E67BA8"/>
    <w:rPr>
      <w:rFonts w:ascii="Arial" w:eastAsia="Arial" w:hAnsi="Arial" w:cs="Times New Roman"/>
      <w:b/>
      <w:sz w:val="20"/>
      <w:szCs w:val="20"/>
      <w:lang w:val="en-GB"/>
    </w:rPr>
  </w:style>
  <w:style w:type="paragraph" w:styleId="TM1">
    <w:name w:val="toc 1"/>
    <w:basedOn w:val="Normal"/>
    <w:next w:val="Normal"/>
    <w:autoRedefine/>
    <w:uiPriority w:val="39"/>
    <w:unhideWhenUsed/>
    <w:rsid w:val="003A7198"/>
    <w:pPr>
      <w:spacing w:after="100"/>
    </w:pPr>
  </w:style>
  <w:style w:type="paragraph" w:styleId="TM2">
    <w:name w:val="toc 2"/>
    <w:basedOn w:val="Normal"/>
    <w:next w:val="Normal"/>
    <w:autoRedefine/>
    <w:uiPriority w:val="39"/>
    <w:unhideWhenUsed/>
    <w:rsid w:val="003A7198"/>
    <w:pPr>
      <w:spacing w:after="100"/>
      <w:ind w:left="200"/>
    </w:pPr>
  </w:style>
  <w:style w:type="paragraph" w:styleId="TM3">
    <w:name w:val="toc 3"/>
    <w:basedOn w:val="Normal"/>
    <w:next w:val="Normal"/>
    <w:autoRedefine/>
    <w:uiPriority w:val="39"/>
    <w:unhideWhenUsed/>
    <w:rsid w:val="00737572"/>
    <w:pPr>
      <w:spacing w:after="0"/>
      <w:ind w:left="400"/>
      <w:jc w:val="left"/>
    </w:pPr>
    <w:rPr>
      <w:rFonts w:asciiTheme="minorHAnsi" w:hAnsiTheme="minorHAnsi" w:cstheme="minorHAnsi"/>
    </w:rPr>
  </w:style>
  <w:style w:type="paragraph" w:styleId="TM4">
    <w:name w:val="toc 4"/>
    <w:basedOn w:val="Normal"/>
    <w:next w:val="Normal"/>
    <w:autoRedefine/>
    <w:uiPriority w:val="39"/>
    <w:unhideWhenUsed/>
    <w:rsid w:val="00737572"/>
    <w:pPr>
      <w:spacing w:after="0"/>
      <w:ind w:left="600"/>
      <w:jc w:val="left"/>
    </w:pPr>
    <w:rPr>
      <w:rFonts w:asciiTheme="minorHAnsi" w:hAnsiTheme="minorHAnsi" w:cstheme="minorHAnsi"/>
    </w:rPr>
  </w:style>
  <w:style w:type="paragraph" w:styleId="TM5">
    <w:name w:val="toc 5"/>
    <w:basedOn w:val="Normal"/>
    <w:next w:val="Normal"/>
    <w:autoRedefine/>
    <w:uiPriority w:val="39"/>
    <w:unhideWhenUsed/>
    <w:rsid w:val="00737572"/>
    <w:pPr>
      <w:spacing w:after="0"/>
      <w:ind w:left="800"/>
      <w:jc w:val="left"/>
    </w:pPr>
    <w:rPr>
      <w:rFonts w:asciiTheme="minorHAnsi" w:hAnsiTheme="minorHAnsi" w:cstheme="minorHAnsi"/>
    </w:rPr>
  </w:style>
  <w:style w:type="paragraph" w:styleId="TM6">
    <w:name w:val="toc 6"/>
    <w:basedOn w:val="Normal"/>
    <w:next w:val="Normal"/>
    <w:autoRedefine/>
    <w:uiPriority w:val="39"/>
    <w:unhideWhenUsed/>
    <w:rsid w:val="00737572"/>
    <w:pPr>
      <w:spacing w:after="0"/>
      <w:ind w:left="1000"/>
      <w:jc w:val="left"/>
    </w:pPr>
    <w:rPr>
      <w:rFonts w:asciiTheme="minorHAnsi" w:hAnsiTheme="minorHAnsi" w:cstheme="minorHAnsi"/>
    </w:rPr>
  </w:style>
  <w:style w:type="paragraph" w:styleId="TM7">
    <w:name w:val="toc 7"/>
    <w:basedOn w:val="Normal"/>
    <w:next w:val="Normal"/>
    <w:autoRedefine/>
    <w:uiPriority w:val="39"/>
    <w:unhideWhenUsed/>
    <w:rsid w:val="00737572"/>
    <w:pPr>
      <w:spacing w:after="0"/>
      <w:ind w:left="1200"/>
      <w:jc w:val="left"/>
    </w:pPr>
    <w:rPr>
      <w:rFonts w:asciiTheme="minorHAnsi" w:hAnsiTheme="minorHAnsi" w:cstheme="minorHAnsi"/>
    </w:rPr>
  </w:style>
  <w:style w:type="paragraph" w:styleId="TM8">
    <w:name w:val="toc 8"/>
    <w:basedOn w:val="Normal"/>
    <w:next w:val="Normal"/>
    <w:autoRedefine/>
    <w:uiPriority w:val="39"/>
    <w:unhideWhenUsed/>
    <w:rsid w:val="00737572"/>
    <w:pPr>
      <w:spacing w:after="0"/>
      <w:ind w:left="1400"/>
      <w:jc w:val="left"/>
    </w:pPr>
    <w:rPr>
      <w:rFonts w:asciiTheme="minorHAnsi" w:hAnsiTheme="minorHAnsi" w:cstheme="minorHAnsi"/>
    </w:rPr>
  </w:style>
  <w:style w:type="paragraph" w:styleId="TM9">
    <w:name w:val="toc 9"/>
    <w:basedOn w:val="Normal"/>
    <w:next w:val="Normal"/>
    <w:autoRedefine/>
    <w:uiPriority w:val="39"/>
    <w:unhideWhenUsed/>
    <w:rsid w:val="00737572"/>
    <w:pPr>
      <w:spacing w:after="0"/>
      <w:ind w:left="1600"/>
      <w:jc w:val="left"/>
    </w:pPr>
    <w:rPr>
      <w:rFonts w:asciiTheme="minorHAnsi" w:hAnsiTheme="minorHAnsi" w:cstheme="minorHAnsi"/>
    </w:rPr>
  </w:style>
  <w:style w:type="table" w:styleId="Listeclaire-Accent1">
    <w:name w:val="Light List Accent 1"/>
    <w:basedOn w:val="TableauNormal"/>
    <w:uiPriority w:val="61"/>
    <w:rsid w:val="0050389A"/>
    <w:pPr>
      <w:spacing w:after="0" w:line="240" w:lineRule="auto"/>
    </w:pPr>
    <w:tblPr>
      <w:tblStyleRowBandSize w:val="1"/>
      <w:tblStyleColBandSize w:val="1"/>
      <w:tblBorders>
        <w:top w:val="single" w:sz="8" w:space="0" w:color="FDC609" w:themeColor="accent1"/>
        <w:left w:val="single" w:sz="8" w:space="0" w:color="FDC609" w:themeColor="accent1"/>
        <w:bottom w:val="single" w:sz="8" w:space="0" w:color="FDC609" w:themeColor="accent1"/>
        <w:right w:val="single" w:sz="8" w:space="0" w:color="FDC609" w:themeColor="accent1"/>
      </w:tblBorders>
    </w:tblPr>
    <w:tblStylePr w:type="firstRow">
      <w:pPr>
        <w:spacing w:before="0" w:after="0" w:line="240" w:lineRule="auto"/>
      </w:pPr>
      <w:rPr>
        <w:b/>
        <w:bCs/>
        <w:color w:val="FFFFFF" w:themeColor="background1"/>
      </w:rPr>
      <w:tblPr/>
      <w:tcPr>
        <w:shd w:val="clear" w:color="auto" w:fill="FDC609" w:themeFill="accent1"/>
      </w:tcPr>
    </w:tblStylePr>
    <w:tblStylePr w:type="lastRow">
      <w:pPr>
        <w:spacing w:before="0" w:after="0" w:line="240" w:lineRule="auto"/>
      </w:pPr>
      <w:rPr>
        <w:b/>
        <w:bCs/>
      </w:rPr>
      <w:tblPr/>
      <w:tcPr>
        <w:tcBorders>
          <w:top w:val="double" w:sz="6" w:space="0" w:color="FDC609" w:themeColor="accent1"/>
          <w:left w:val="single" w:sz="8" w:space="0" w:color="FDC609" w:themeColor="accent1"/>
          <w:bottom w:val="single" w:sz="8" w:space="0" w:color="FDC609" w:themeColor="accent1"/>
          <w:right w:val="single" w:sz="8" w:space="0" w:color="FDC609" w:themeColor="accent1"/>
        </w:tcBorders>
      </w:tcPr>
    </w:tblStylePr>
    <w:tblStylePr w:type="firstCol">
      <w:rPr>
        <w:b/>
        <w:bCs/>
      </w:rPr>
    </w:tblStylePr>
    <w:tblStylePr w:type="lastCol">
      <w:rPr>
        <w:b/>
        <w:bCs/>
      </w:rPr>
    </w:tblStylePr>
    <w:tblStylePr w:type="band1Vert">
      <w:tblPr/>
      <w:tcPr>
        <w:tcBorders>
          <w:top w:val="single" w:sz="8" w:space="0" w:color="FDC609" w:themeColor="accent1"/>
          <w:left w:val="single" w:sz="8" w:space="0" w:color="FDC609" w:themeColor="accent1"/>
          <w:bottom w:val="single" w:sz="8" w:space="0" w:color="FDC609" w:themeColor="accent1"/>
          <w:right w:val="single" w:sz="8" w:space="0" w:color="FDC609" w:themeColor="accent1"/>
        </w:tcBorders>
      </w:tcPr>
    </w:tblStylePr>
    <w:tblStylePr w:type="band1Horz">
      <w:tblPr/>
      <w:tcPr>
        <w:tcBorders>
          <w:top w:val="single" w:sz="8" w:space="0" w:color="FDC609" w:themeColor="accent1"/>
          <w:left w:val="single" w:sz="8" w:space="0" w:color="FDC609" w:themeColor="accent1"/>
          <w:bottom w:val="single" w:sz="8" w:space="0" w:color="FDC609" w:themeColor="accent1"/>
          <w:right w:val="single" w:sz="8" w:space="0" w:color="FDC609" w:themeColor="accent1"/>
        </w:tcBorders>
      </w:tcPr>
    </w:tblStylePr>
  </w:style>
  <w:style w:type="paragraph" w:customStyle="1" w:styleId="b-I-EU-Tabletitle">
    <w:name w:val="b-I-EU-Table title"/>
    <w:basedOn w:val="Normal"/>
    <w:link w:val="b-I-EU-TabletitleCar"/>
    <w:qFormat/>
    <w:rsid w:val="0050389A"/>
    <w:pPr>
      <w:spacing w:before="240" w:after="120"/>
    </w:pPr>
    <w:rPr>
      <w:b/>
      <w:color w:val="1F497D" w:themeColor="text2"/>
      <w:sz w:val="24"/>
      <w:szCs w:val="24"/>
    </w:rPr>
  </w:style>
  <w:style w:type="character" w:customStyle="1" w:styleId="b-I-EU-TabletitleCar">
    <w:name w:val="b-I-EU-Table title Car"/>
    <w:basedOn w:val="Policepardfaut"/>
    <w:link w:val="b-I-EU-Tabletitle"/>
    <w:rsid w:val="0050389A"/>
    <w:rPr>
      <w:rFonts w:ascii="Arial" w:eastAsia="Arial" w:hAnsi="Arial" w:cs="Times New Roman"/>
      <w:b/>
      <w:color w:val="1F497D" w:themeColor="text2"/>
      <w:sz w:val="24"/>
      <w:szCs w:val="24"/>
    </w:rPr>
  </w:style>
  <w:style w:type="table" w:styleId="Listeclaire">
    <w:name w:val="Light List"/>
    <w:basedOn w:val="TableauNormal"/>
    <w:uiPriority w:val="61"/>
    <w:rsid w:val="0050389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rameclaire-Accent2">
    <w:name w:val="Light Shading Accent 2"/>
    <w:basedOn w:val="TableauNormal"/>
    <w:uiPriority w:val="60"/>
    <w:rsid w:val="0050389A"/>
    <w:pPr>
      <w:spacing w:after="0" w:line="240" w:lineRule="auto"/>
    </w:pPr>
    <w:rPr>
      <w:color w:val="719119" w:themeColor="accent2" w:themeShade="BF"/>
    </w:rPr>
    <w:tblPr>
      <w:tblStyleRowBandSize w:val="1"/>
      <w:tblStyleColBandSize w:val="1"/>
      <w:tblBorders>
        <w:top w:val="single" w:sz="8" w:space="0" w:color="98C222" w:themeColor="accent2"/>
        <w:bottom w:val="single" w:sz="8" w:space="0" w:color="98C222" w:themeColor="accent2"/>
      </w:tblBorders>
    </w:tblPr>
    <w:tblStylePr w:type="firstRow">
      <w:pPr>
        <w:spacing w:before="0" w:after="0" w:line="240" w:lineRule="auto"/>
      </w:pPr>
      <w:rPr>
        <w:b/>
        <w:bCs/>
      </w:rPr>
      <w:tblPr/>
      <w:tcPr>
        <w:tcBorders>
          <w:top w:val="single" w:sz="8" w:space="0" w:color="98C222" w:themeColor="accent2"/>
          <w:left w:val="nil"/>
          <w:bottom w:val="single" w:sz="8" w:space="0" w:color="98C222" w:themeColor="accent2"/>
          <w:right w:val="nil"/>
          <w:insideH w:val="nil"/>
          <w:insideV w:val="nil"/>
        </w:tcBorders>
      </w:tcPr>
    </w:tblStylePr>
    <w:tblStylePr w:type="lastRow">
      <w:pPr>
        <w:spacing w:before="0" w:after="0" w:line="240" w:lineRule="auto"/>
      </w:pPr>
      <w:rPr>
        <w:b/>
        <w:bCs/>
      </w:rPr>
      <w:tblPr/>
      <w:tcPr>
        <w:tcBorders>
          <w:top w:val="single" w:sz="8" w:space="0" w:color="98C222" w:themeColor="accent2"/>
          <w:left w:val="nil"/>
          <w:bottom w:val="single" w:sz="8" w:space="0" w:color="98C22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4C3" w:themeFill="accent2" w:themeFillTint="3F"/>
      </w:tcPr>
    </w:tblStylePr>
    <w:tblStylePr w:type="band1Horz">
      <w:tblPr/>
      <w:tcPr>
        <w:tcBorders>
          <w:left w:val="nil"/>
          <w:right w:val="nil"/>
          <w:insideH w:val="nil"/>
          <w:insideV w:val="nil"/>
        </w:tcBorders>
        <w:shd w:val="clear" w:color="auto" w:fill="E7F4C3" w:themeFill="accent2" w:themeFillTint="3F"/>
      </w:tcPr>
    </w:tblStylePr>
  </w:style>
  <w:style w:type="table" w:styleId="Ombrageclair">
    <w:name w:val="Light Shading"/>
    <w:aliases w:val="I-Eu grey"/>
    <w:basedOn w:val="TableauNormal"/>
    <w:uiPriority w:val="60"/>
    <w:rsid w:val="00CE0D94"/>
    <w:pPr>
      <w:spacing w:after="0" w:line="240" w:lineRule="auto"/>
    </w:pPr>
    <w:rPr>
      <w:color w:val="000000" w:themeColor="text1" w:themeShade="BF"/>
      <w:sz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I-EU-Tablenote">
    <w:name w:val="b-I-EU-Table note"/>
    <w:basedOn w:val="Normal"/>
    <w:link w:val="b-I-EU-TablenoteCar"/>
    <w:qFormat/>
    <w:rsid w:val="00CE0D94"/>
    <w:pPr>
      <w:spacing w:line="276" w:lineRule="auto"/>
    </w:pPr>
    <w:rPr>
      <w:sz w:val="18"/>
      <w:szCs w:val="18"/>
    </w:rPr>
  </w:style>
  <w:style w:type="character" w:customStyle="1" w:styleId="b-I-EU-TablenoteCar">
    <w:name w:val="b-I-EU-Table note Car"/>
    <w:basedOn w:val="Policepardfaut"/>
    <w:link w:val="b-I-EU-Tablenote"/>
    <w:rsid w:val="00CE0D94"/>
    <w:rPr>
      <w:rFonts w:ascii="Arial" w:eastAsia="Arial" w:hAnsi="Arial" w:cs="Times New Roman"/>
      <w:sz w:val="18"/>
      <w:szCs w:val="18"/>
    </w:rPr>
  </w:style>
  <w:style w:type="table" w:styleId="Trameclaire-Accent1">
    <w:name w:val="Light Shading Accent 1"/>
    <w:basedOn w:val="TableauNormal"/>
    <w:uiPriority w:val="60"/>
    <w:rsid w:val="00411EBC"/>
    <w:pPr>
      <w:spacing w:after="0" w:line="240" w:lineRule="auto"/>
    </w:pPr>
    <w:rPr>
      <w:color w:val="C29601" w:themeColor="accent1" w:themeShade="BF"/>
    </w:rPr>
    <w:tblPr>
      <w:tblStyleRowBandSize w:val="1"/>
      <w:tblStyleColBandSize w:val="1"/>
      <w:tblBorders>
        <w:top w:val="single" w:sz="8" w:space="0" w:color="FDC609" w:themeColor="accent1"/>
        <w:bottom w:val="single" w:sz="8" w:space="0" w:color="FDC609" w:themeColor="accent1"/>
      </w:tblBorders>
    </w:tblPr>
    <w:tblStylePr w:type="firstRow">
      <w:pPr>
        <w:spacing w:before="0" w:after="0" w:line="240" w:lineRule="auto"/>
      </w:pPr>
      <w:rPr>
        <w:b/>
        <w:bCs/>
      </w:rPr>
      <w:tblPr/>
      <w:tcPr>
        <w:tcBorders>
          <w:top w:val="single" w:sz="8" w:space="0" w:color="FDC609" w:themeColor="accent1"/>
          <w:left w:val="nil"/>
          <w:bottom w:val="single" w:sz="8" w:space="0" w:color="FDC609" w:themeColor="accent1"/>
          <w:right w:val="nil"/>
          <w:insideH w:val="nil"/>
          <w:insideV w:val="nil"/>
        </w:tcBorders>
      </w:tcPr>
    </w:tblStylePr>
    <w:tblStylePr w:type="lastRow">
      <w:pPr>
        <w:spacing w:before="0" w:after="0" w:line="240" w:lineRule="auto"/>
      </w:pPr>
      <w:rPr>
        <w:b/>
        <w:bCs/>
      </w:rPr>
      <w:tblPr/>
      <w:tcPr>
        <w:tcBorders>
          <w:top w:val="single" w:sz="8" w:space="0" w:color="FDC609" w:themeColor="accent1"/>
          <w:left w:val="nil"/>
          <w:bottom w:val="single" w:sz="8" w:space="0" w:color="FDC6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C2" w:themeFill="accent1" w:themeFillTint="3F"/>
      </w:tcPr>
    </w:tblStylePr>
    <w:tblStylePr w:type="band1Horz">
      <w:tblPr/>
      <w:tcPr>
        <w:tcBorders>
          <w:left w:val="nil"/>
          <w:right w:val="nil"/>
          <w:insideH w:val="nil"/>
          <w:insideV w:val="nil"/>
        </w:tcBorders>
        <w:shd w:val="clear" w:color="auto" w:fill="FEF0C2" w:themeFill="accent1" w:themeFillTint="3F"/>
      </w:tcPr>
    </w:tblStylePr>
  </w:style>
  <w:style w:type="table" w:styleId="Trameclaire-Accent5">
    <w:name w:val="Light Shading Accent 5"/>
    <w:basedOn w:val="TableauNormal"/>
    <w:uiPriority w:val="60"/>
    <w:rsid w:val="00411EBC"/>
    <w:pPr>
      <w:spacing w:after="0" w:line="240" w:lineRule="auto"/>
    </w:pPr>
    <w:rPr>
      <w:color w:val="000072" w:themeColor="accent5" w:themeShade="BF"/>
    </w:rPr>
    <w:tblPr>
      <w:tblStyleRowBandSize w:val="1"/>
      <w:tblStyleColBandSize w:val="1"/>
      <w:tblBorders>
        <w:top w:val="single" w:sz="8" w:space="0" w:color="000099" w:themeColor="accent5"/>
        <w:bottom w:val="single" w:sz="8" w:space="0" w:color="000099" w:themeColor="accent5"/>
      </w:tblBorders>
    </w:tblPr>
    <w:tblStylePr w:type="firstRow">
      <w:pPr>
        <w:spacing w:before="0" w:after="0" w:line="240" w:lineRule="auto"/>
      </w:pPr>
      <w:rPr>
        <w:b/>
        <w:bCs/>
      </w:rPr>
      <w:tblPr/>
      <w:tcPr>
        <w:tcBorders>
          <w:top w:val="single" w:sz="8" w:space="0" w:color="000099" w:themeColor="accent5"/>
          <w:left w:val="nil"/>
          <w:bottom w:val="single" w:sz="8" w:space="0" w:color="000099" w:themeColor="accent5"/>
          <w:right w:val="nil"/>
          <w:insideH w:val="nil"/>
          <w:insideV w:val="nil"/>
        </w:tcBorders>
      </w:tcPr>
    </w:tblStylePr>
    <w:tblStylePr w:type="lastRow">
      <w:pPr>
        <w:spacing w:before="0" w:after="0" w:line="240" w:lineRule="auto"/>
      </w:pPr>
      <w:rPr>
        <w:b/>
        <w:bCs/>
      </w:rPr>
      <w:tblPr/>
      <w:tcPr>
        <w:tcBorders>
          <w:top w:val="single" w:sz="8" w:space="0" w:color="000099" w:themeColor="accent5"/>
          <w:left w:val="nil"/>
          <w:bottom w:val="single" w:sz="8" w:space="0" w:color="00009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A6FF" w:themeFill="accent5" w:themeFillTint="3F"/>
      </w:tcPr>
    </w:tblStylePr>
    <w:tblStylePr w:type="band1Horz">
      <w:tblPr/>
      <w:tcPr>
        <w:tcBorders>
          <w:left w:val="nil"/>
          <w:right w:val="nil"/>
          <w:insideH w:val="nil"/>
          <w:insideV w:val="nil"/>
        </w:tcBorders>
        <w:shd w:val="clear" w:color="auto" w:fill="A6A6FF" w:themeFill="accent5" w:themeFillTint="3F"/>
      </w:tcPr>
    </w:tblStylePr>
  </w:style>
  <w:style w:type="paragraph" w:customStyle="1" w:styleId="i-I-EU-Tableheaderblue">
    <w:name w:val="i-I-EU-Table header blue"/>
    <w:basedOn w:val="Normal"/>
    <w:link w:val="i-I-EU-TableheaderblueCar"/>
    <w:qFormat/>
    <w:rsid w:val="00824432"/>
    <w:pPr>
      <w:framePr w:hSpace="180" w:wrap="around" w:vAnchor="text" w:hAnchor="margin" w:x="108" w:y="6941"/>
      <w:spacing w:after="0"/>
    </w:pPr>
    <w:rPr>
      <w:b/>
      <w:color w:val="1F497D" w:themeColor="text2"/>
    </w:rPr>
  </w:style>
  <w:style w:type="character" w:customStyle="1" w:styleId="i-I-EU-TableheaderblueCar">
    <w:name w:val="i-I-EU-Table header blue Car"/>
    <w:basedOn w:val="Policepardfaut"/>
    <w:link w:val="i-I-EU-Tableheaderblue"/>
    <w:rsid w:val="00824432"/>
    <w:rPr>
      <w:rFonts w:ascii="Arial" w:eastAsia="Arial" w:hAnsi="Arial" w:cs="Times New Roman"/>
      <w:b/>
      <w:color w:val="1F497D" w:themeColor="text2"/>
      <w:sz w:val="20"/>
      <w:szCs w:val="20"/>
    </w:rPr>
  </w:style>
  <w:style w:type="table" w:styleId="Tramecouleur-Accent4">
    <w:name w:val="Colorful Shading Accent 4"/>
    <w:basedOn w:val="TableauNormal"/>
    <w:uiPriority w:val="71"/>
    <w:rsid w:val="00824432"/>
    <w:pPr>
      <w:spacing w:after="0" w:line="240" w:lineRule="auto"/>
    </w:pPr>
    <w:rPr>
      <w:color w:val="000000" w:themeColor="text1"/>
    </w:rPr>
    <w:tblPr>
      <w:tblStyleRowBandSize w:val="1"/>
      <w:tblStyleColBandSize w:val="1"/>
      <w:tblBorders>
        <w:top w:val="single" w:sz="24" w:space="0" w:color="159960" w:themeColor="accent3"/>
        <w:left w:val="single" w:sz="4" w:space="0" w:color="21B7CF" w:themeColor="accent4"/>
        <w:bottom w:val="single" w:sz="4" w:space="0" w:color="21B7CF" w:themeColor="accent4"/>
        <w:right w:val="single" w:sz="4" w:space="0" w:color="21B7CF" w:themeColor="accent4"/>
        <w:insideH w:val="single" w:sz="4" w:space="0" w:color="FFFFFF" w:themeColor="background1"/>
        <w:insideV w:val="single" w:sz="4" w:space="0" w:color="FFFFFF" w:themeColor="background1"/>
      </w:tblBorders>
    </w:tblPr>
    <w:tcPr>
      <w:shd w:val="clear" w:color="auto" w:fill="E8F8FB" w:themeFill="accent4" w:themeFillTint="19"/>
    </w:tcPr>
    <w:tblStylePr w:type="firstRow">
      <w:rPr>
        <w:b/>
        <w:bCs/>
      </w:rPr>
      <w:tblPr/>
      <w:tcPr>
        <w:tcBorders>
          <w:top w:val="nil"/>
          <w:left w:val="nil"/>
          <w:bottom w:val="single" w:sz="24" w:space="0" w:color="1599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6D7C" w:themeFill="accent4" w:themeFillShade="99"/>
      </w:tcPr>
    </w:tblStylePr>
    <w:tblStylePr w:type="firstCol">
      <w:rPr>
        <w:color w:val="FFFFFF" w:themeColor="background1"/>
      </w:rPr>
      <w:tblPr/>
      <w:tcPr>
        <w:tcBorders>
          <w:top w:val="nil"/>
          <w:left w:val="nil"/>
          <w:bottom w:val="nil"/>
          <w:right w:val="nil"/>
          <w:insideH w:val="single" w:sz="4" w:space="0" w:color="136D7C" w:themeColor="accent4" w:themeShade="99"/>
          <w:insideV w:val="nil"/>
        </w:tcBorders>
        <w:shd w:val="clear" w:color="auto" w:fill="136D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6D7C" w:themeFill="accent4" w:themeFillShade="99"/>
      </w:tcPr>
    </w:tblStylePr>
    <w:tblStylePr w:type="band1Vert">
      <w:tblPr/>
      <w:tcPr>
        <w:shd w:val="clear" w:color="auto" w:fill="A1E5F0" w:themeFill="accent4" w:themeFillTint="66"/>
      </w:tcPr>
    </w:tblStylePr>
    <w:tblStylePr w:type="band1Horz">
      <w:tblPr/>
      <w:tcPr>
        <w:shd w:val="clear" w:color="auto" w:fill="8ADEEC" w:themeFill="accent4" w:themeFillTint="7F"/>
      </w:tcPr>
    </w:tblStylePr>
    <w:tblStylePr w:type="neCell">
      <w:rPr>
        <w:color w:val="000000" w:themeColor="text1"/>
      </w:rPr>
    </w:tblStylePr>
    <w:tblStylePr w:type="nwCell">
      <w:rPr>
        <w:color w:val="000000" w:themeColor="text1"/>
      </w:rPr>
    </w:tblStylePr>
  </w:style>
  <w:style w:type="paragraph" w:customStyle="1" w:styleId="a-I-EU-Bulletpoints">
    <w:name w:val="a-I-EU-Bullet points"/>
    <w:basedOn w:val="Normal"/>
    <w:link w:val="a-I-EU-BulletpointsCar"/>
    <w:qFormat/>
    <w:rsid w:val="006856BE"/>
    <w:pPr>
      <w:numPr>
        <w:numId w:val="18"/>
      </w:numPr>
      <w:spacing w:line="320" w:lineRule="exact"/>
      <w:contextualSpacing/>
    </w:pPr>
  </w:style>
  <w:style w:type="character" w:customStyle="1" w:styleId="a-I-EU-BulletpointsCar">
    <w:name w:val="a-I-EU-Bullet points Car"/>
    <w:basedOn w:val="Policepardfaut"/>
    <w:link w:val="a-I-EU-Bulletpoints"/>
    <w:rsid w:val="006856BE"/>
    <w:rPr>
      <w:rFonts w:ascii="Arial" w:eastAsia="Arial" w:hAnsi="Arial" w:cs="Times New Roman"/>
      <w:sz w:val="20"/>
      <w:szCs w:val="20"/>
    </w:rPr>
  </w:style>
  <w:style w:type="paragraph" w:customStyle="1" w:styleId="a-I-EU-Numberedlist">
    <w:name w:val="a-I-EU-Numbered list"/>
    <w:basedOn w:val="a-I-EU-Bulletpoints"/>
    <w:link w:val="a-I-EU-NumberedlistCar"/>
    <w:qFormat/>
    <w:rsid w:val="000C7763"/>
    <w:pPr>
      <w:numPr>
        <w:numId w:val="16"/>
      </w:numPr>
      <w:ind w:left="714" w:hanging="357"/>
    </w:pPr>
  </w:style>
  <w:style w:type="character" w:customStyle="1" w:styleId="a-I-EU-NumberedlistCar">
    <w:name w:val="a-I-EU-Numbered list Car"/>
    <w:basedOn w:val="a-I-EU-BulletpointsCar"/>
    <w:link w:val="a-I-EU-Numberedlist"/>
    <w:rsid w:val="000C7763"/>
    <w:rPr>
      <w:rFonts w:ascii="Arial" w:eastAsia="Arial" w:hAnsi="Arial" w:cs="Times New Roman"/>
      <w:sz w:val="20"/>
      <w:szCs w:val="20"/>
    </w:rPr>
  </w:style>
  <w:style w:type="table" w:styleId="Grilledutableau">
    <w:name w:val="Table Grid"/>
    <w:basedOn w:val="TableauNormal"/>
    <w:uiPriority w:val="59"/>
    <w:rsid w:val="00FE1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E-TABgrey">
    <w:name w:val="IE-TAB grey"/>
    <w:basedOn w:val="Listecouleur"/>
    <w:uiPriority w:val="99"/>
    <w:rsid w:val="006C00D1"/>
    <w:rPr>
      <w:sz w:val="20"/>
      <w:szCs w:val="20"/>
      <w:lang w:val="en-GB" w:eastAsia="en-GB"/>
    </w:rPr>
    <w:tblPr/>
    <w:tcPr>
      <w:shd w:val="clear" w:color="auto" w:fill="E6E6E6" w:themeFill="text1" w:themeFillTint="19"/>
      <w:tcMar>
        <w:top w:w="113" w:type="dxa"/>
      </w:tcMar>
      <w:vAlign w:val="center"/>
    </w:tcPr>
    <w:tblStylePr w:type="firstRow">
      <w:pPr>
        <w:wordWrap/>
      </w:pPr>
      <w:rPr>
        <w:rFonts w:asciiTheme="majorHAnsi" w:hAnsiTheme="majorHAnsi"/>
        <w:b/>
        <w:bCs/>
        <w:color w:val="FFFFFF" w:themeColor="background1"/>
        <w:sz w:val="20"/>
      </w:rPr>
      <w:tblPr/>
      <w:tcPr>
        <w:tcBorders>
          <w:bottom w:val="single" w:sz="12" w:space="0" w:color="FFFFFF" w:themeColor="background1"/>
        </w:tcBorders>
        <w:shd w:val="clear" w:color="auto" w:fill="7F7F7F" w:themeFill="text1" w:themeFillTint="80"/>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table" w:styleId="Listecouleur">
    <w:name w:val="Colorful List"/>
    <w:basedOn w:val="TableauNormal"/>
    <w:uiPriority w:val="72"/>
    <w:rsid w:val="00FE1E5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99B1B" w:themeFill="accent2" w:themeFillShade="CC"/>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a-IE-TitleBlockgrey">
    <w:name w:val="a-IE-Title Block grey"/>
    <w:basedOn w:val="Titre3"/>
    <w:link w:val="a-IE-TitleBlockgreyCar"/>
    <w:qFormat/>
    <w:rsid w:val="00BF25F2"/>
    <w:pPr>
      <w:outlineLvl w:val="9"/>
    </w:pPr>
  </w:style>
  <w:style w:type="character" w:customStyle="1" w:styleId="a-IE-TitleBlockgreyCar">
    <w:name w:val="a-IE-Title Block grey Car"/>
    <w:basedOn w:val="Policepardfaut"/>
    <w:link w:val="a-IE-TitleBlockgrey"/>
    <w:rsid w:val="00BF25F2"/>
    <w:rPr>
      <w:rFonts w:asciiTheme="majorHAnsi" w:eastAsiaTheme="majorEastAsia" w:hAnsiTheme="majorHAnsi" w:cstheme="majorBidi"/>
      <w:b/>
      <w:bCs/>
      <w:color w:val="1F497D" w:themeColor="text2"/>
      <w:sz w:val="24"/>
      <w:szCs w:val="24"/>
      <w:lang w:val="en-GB"/>
    </w:rPr>
  </w:style>
  <w:style w:type="paragraph" w:customStyle="1" w:styleId="H-I-EU-Title1black">
    <w:name w:val="H-I-EU-Title 1 black"/>
    <w:basedOn w:val="Titre1"/>
    <w:link w:val="H-I-EU-Title1blackCar"/>
    <w:rsid w:val="007773E7"/>
    <w:rPr>
      <w:color w:val="404040" w:themeColor="text1" w:themeTint="BF"/>
    </w:rPr>
  </w:style>
  <w:style w:type="character" w:customStyle="1" w:styleId="H-I-EU-Title1blackCar">
    <w:name w:val="H-I-EU-Title 1 black Car"/>
    <w:basedOn w:val="Titre1Car"/>
    <w:link w:val="H-I-EU-Title1black"/>
    <w:rsid w:val="007773E7"/>
    <w:rPr>
      <w:rFonts w:asciiTheme="majorHAnsi" w:eastAsiaTheme="majorEastAsia" w:hAnsiTheme="majorHAnsi" w:cstheme="majorBidi"/>
      <w:bCs/>
      <w:color w:val="404040" w:themeColor="text1" w:themeTint="BF"/>
      <w:sz w:val="32"/>
      <w:szCs w:val="32"/>
      <w:lang w:val="en-GB"/>
    </w:rPr>
  </w:style>
  <w:style w:type="paragraph" w:customStyle="1" w:styleId="H-I-EU-Title2black">
    <w:name w:val="H-I-EU-Title 2 black"/>
    <w:basedOn w:val="Titre2"/>
    <w:link w:val="H-I-EU-Title2blackCar"/>
    <w:rsid w:val="007773E7"/>
    <w:rPr>
      <w:color w:val="404040" w:themeColor="text1" w:themeTint="BF"/>
    </w:rPr>
  </w:style>
  <w:style w:type="character" w:customStyle="1" w:styleId="H-I-EU-Title2blackCar">
    <w:name w:val="H-I-EU-Title 2 black Car"/>
    <w:basedOn w:val="Titre2Car"/>
    <w:link w:val="H-I-EU-Title2black"/>
    <w:rsid w:val="007773E7"/>
    <w:rPr>
      <w:rFonts w:asciiTheme="majorHAnsi" w:eastAsiaTheme="majorEastAsia" w:hAnsiTheme="majorHAnsi" w:cstheme="majorBidi"/>
      <w:b/>
      <w:bCs/>
      <w:color w:val="404040" w:themeColor="text1" w:themeTint="BF"/>
      <w:sz w:val="28"/>
      <w:szCs w:val="28"/>
      <w:lang w:val="en-GB"/>
    </w:rPr>
  </w:style>
  <w:style w:type="paragraph" w:customStyle="1" w:styleId="a-I-EU-Bold">
    <w:name w:val="a-I-EU-Bold"/>
    <w:basedOn w:val="Titre3"/>
    <w:next w:val="Normal"/>
    <w:link w:val="a-I-EU-BoldCar"/>
    <w:rsid w:val="007773E7"/>
    <w:rPr>
      <w:color w:val="404040" w:themeColor="text1" w:themeTint="BF"/>
    </w:rPr>
  </w:style>
  <w:style w:type="character" w:customStyle="1" w:styleId="a-I-EU-BoldCar">
    <w:name w:val="a-I-EU-Bold Car"/>
    <w:basedOn w:val="Titre3Car"/>
    <w:link w:val="a-I-EU-Bold"/>
    <w:rsid w:val="007773E7"/>
    <w:rPr>
      <w:rFonts w:asciiTheme="majorHAnsi" w:eastAsiaTheme="majorEastAsia" w:hAnsiTheme="majorHAnsi" w:cstheme="majorBidi"/>
      <w:b/>
      <w:bCs/>
      <w:color w:val="404040" w:themeColor="text1" w:themeTint="BF"/>
      <w:sz w:val="24"/>
      <w:szCs w:val="24"/>
      <w:lang w:val="en-GB"/>
    </w:rPr>
  </w:style>
  <w:style w:type="paragraph" w:styleId="NormalWeb">
    <w:name w:val="Normal (Web)"/>
    <w:basedOn w:val="Normal"/>
    <w:uiPriority w:val="99"/>
    <w:semiHidden/>
    <w:unhideWhenUsed/>
    <w:rsid w:val="000C7BD0"/>
    <w:pPr>
      <w:spacing w:before="100" w:beforeAutospacing="1" w:after="100" w:afterAutospacing="1" w:line="240" w:lineRule="auto"/>
      <w:jc w:val="left"/>
    </w:pPr>
    <w:rPr>
      <w:rFonts w:ascii="Times New Roman" w:eastAsiaTheme="minorEastAsia" w:hAnsi="Times New Roman"/>
      <w:sz w:val="24"/>
      <w:szCs w:val="24"/>
      <w:lang w:val="en-GB" w:eastAsia="en-GB"/>
    </w:rPr>
  </w:style>
  <w:style w:type="paragraph" w:customStyle="1" w:styleId="H-I-EU-Title4black">
    <w:name w:val="H-I-EU-Title 4 black"/>
    <w:basedOn w:val="Titre4"/>
    <w:rsid w:val="00C10823"/>
    <w:rPr>
      <w:color w:val="404040" w:themeColor="text1" w:themeTint="BF"/>
    </w:rPr>
  </w:style>
  <w:style w:type="paragraph" w:customStyle="1" w:styleId="H-I-EU-Title5black">
    <w:name w:val="H-I-EU-Title 5 black"/>
    <w:basedOn w:val="Titre5"/>
    <w:qFormat/>
    <w:rsid w:val="00C10823"/>
    <w:rPr>
      <w:color w:val="595959" w:themeColor="text1" w:themeTint="A6"/>
    </w:rPr>
  </w:style>
  <w:style w:type="paragraph" w:customStyle="1" w:styleId="b-I-EU-Tablecolumnheaderwhite">
    <w:name w:val="b-I-EU-Table column header white"/>
    <w:qFormat/>
    <w:rsid w:val="000569C4"/>
    <w:pPr>
      <w:framePr w:wrap="around" w:hAnchor="text"/>
    </w:pPr>
    <w:rPr>
      <w:rFonts w:ascii="Arial" w:eastAsia="Arial" w:hAnsi="Arial" w:cs="Times New Roman"/>
      <w:bCs/>
      <w:color w:val="FFFFFF" w:themeColor="background1"/>
      <w:sz w:val="20"/>
      <w:szCs w:val="20"/>
      <w:lang w:val="en-GB" w:eastAsia="en-GB"/>
    </w:rPr>
  </w:style>
  <w:style w:type="paragraph" w:customStyle="1" w:styleId="b-I-EU-Tablerowbold">
    <w:name w:val="b-I-EU-Table row bold"/>
    <w:qFormat/>
    <w:rsid w:val="000569C4"/>
    <w:pPr>
      <w:framePr w:wrap="around" w:hAnchor="text"/>
    </w:pPr>
    <w:rPr>
      <w:rFonts w:ascii="Arial" w:eastAsia="Arial" w:hAnsi="Arial" w:cs="Times New Roman"/>
      <w:b/>
      <w:bCs/>
      <w:color w:val="404040" w:themeColor="text1" w:themeTint="BF"/>
      <w:sz w:val="20"/>
      <w:szCs w:val="20"/>
      <w:lang w:val="en-GB" w:eastAsia="en-GB"/>
    </w:rPr>
  </w:style>
  <w:style w:type="paragraph" w:customStyle="1" w:styleId="L-I-EU-ERDFreference">
    <w:name w:val="L-I-EU-ERDF reference"/>
    <w:link w:val="L-I-EU-ERDFreferenceCar"/>
    <w:qFormat/>
    <w:rsid w:val="00E01030"/>
    <w:rPr>
      <w:rFonts w:ascii="Arial" w:eastAsia="Arial" w:hAnsi="Arial" w:cs="Times New Roman"/>
      <w:sz w:val="12"/>
      <w:szCs w:val="12"/>
      <w:lang w:val="en-GB"/>
    </w:rPr>
  </w:style>
  <w:style w:type="character" w:customStyle="1" w:styleId="L-I-EU-ERDFreferenceCar">
    <w:name w:val="L-I-EU-ERDF reference Car"/>
    <w:basedOn w:val="Policepardfaut"/>
    <w:link w:val="L-I-EU-ERDFreference"/>
    <w:rsid w:val="00E01030"/>
    <w:rPr>
      <w:rFonts w:ascii="Arial" w:eastAsia="Arial" w:hAnsi="Arial" w:cs="Times New Roman"/>
      <w:sz w:val="12"/>
      <w:szCs w:val="12"/>
      <w:lang w:val="en-GB"/>
    </w:rPr>
  </w:style>
  <w:style w:type="table" w:customStyle="1" w:styleId="IE-TABgrey1">
    <w:name w:val="IE-TAB grey1"/>
    <w:basedOn w:val="Listecouleur"/>
    <w:uiPriority w:val="99"/>
    <w:rsid w:val="00063F0E"/>
    <w:rPr>
      <w:sz w:val="20"/>
      <w:szCs w:val="20"/>
      <w:lang w:val="en-GB" w:eastAsia="en-GB"/>
    </w:rPr>
    <w:tblPr/>
    <w:tcPr>
      <w:shd w:val="clear" w:color="auto" w:fill="E6E6E6" w:themeFill="text1" w:themeFillTint="19"/>
      <w:tcMar>
        <w:top w:w="113" w:type="dxa"/>
      </w:tcMar>
      <w:vAlign w:val="center"/>
    </w:tcPr>
    <w:tblStylePr w:type="firstRow">
      <w:pPr>
        <w:wordWrap/>
      </w:pPr>
      <w:rPr>
        <w:rFonts w:asciiTheme="majorHAnsi" w:hAnsiTheme="majorHAnsi"/>
        <w:b/>
        <w:bCs/>
        <w:color w:val="FFFFFF" w:themeColor="background1"/>
        <w:sz w:val="20"/>
      </w:rPr>
      <w:tblPr/>
      <w:tcPr>
        <w:tcBorders>
          <w:bottom w:val="single" w:sz="12" w:space="0" w:color="FFFFFF" w:themeColor="background1"/>
        </w:tcBorders>
        <w:shd w:val="clear" w:color="auto" w:fill="7F7F7F" w:themeFill="text1" w:themeFillTint="80"/>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character" w:customStyle="1" w:styleId="Titre7Car">
    <w:name w:val="Titre 7 Car"/>
    <w:basedOn w:val="Policepardfaut"/>
    <w:link w:val="Titre7"/>
    <w:uiPriority w:val="9"/>
    <w:rsid w:val="00BD56F5"/>
    <w:rPr>
      <w:rFonts w:asciiTheme="majorHAnsi" w:eastAsiaTheme="majorEastAsia" w:hAnsiTheme="majorHAnsi" w:cstheme="majorBidi"/>
      <w:i/>
      <w:iCs/>
      <w:color w:val="404040" w:themeColor="text1" w:themeTint="BF"/>
      <w:sz w:val="20"/>
      <w:szCs w:val="20"/>
    </w:rPr>
  </w:style>
  <w:style w:type="paragraph" w:customStyle="1" w:styleId="a-I-EUBodytextsingle">
    <w:name w:val="a-I-EU Body text single"/>
    <w:basedOn w:val="Normal"/>
    <w:qFormat/>
    <w:rsid w:val="0033579B"/>
    <w:pPr>
      <w:spacing w:line="240" w:lineRule="auto"/>
    </w:pPr>
  </w:style>
  <w:style w:type="character" w:customStyle="1" w:styleId="Titre8Car">
    <w:name w:val="Titre 8 Car"/>
    <w:basedOn w:val="Policepardfaut"/>
    <w:link w:val="Titre8"/>
    <w:uiPriority w:val="9"/>
    <w:rsid w:val="00BD56F5"/>
    <w:rPr>
      <w:rFonts w:asciiTheme="majorHAnsi" w:eastAsiaTheme="majorEastAsia" w:hAnsiTheme="majorHAnsi" w:cstheme="majorBidi"/>
      <w:color w:val="404040" w:themeColor="text1" w:themeTint="BF"/>
      <w:sz w:val="20"/>
      <w:szCs w:val="20"/>
    </w:rPr>
  </w:style>
  <w:style w:type="paragraph" w:customStyle="1" w:styleId="b-I-EU-Tablecolumnheaderblack">
    <w:name w:val="b-I-EU-Table column header black"/>
    <w:qFormat/>
    <w:rsid w:val="000569C4"/>
    <w:pPr>
      <w:spacing w:after="0" w:line="240" w:lineRule="auto"/>
    </w:pPr>
    <w:rPr>
      <w:rFonts w:ascii="Arial" w:eastAsia="Arial" w:hAnsi="Arial" w:cs="Times New Roman"/>
      <w:bCs/>
      <w:color w:val="000000" w:themeColor="text1"/>
      <w:sz w:val="20"/>
      <w:szCs w:val="20"/>
      <w:lang w:val="en-GB" w:eastAsia="en-GB"/>
    </w:rPr>
  </w:style>
  <w:style w:type="paragraph" w:styleId="Paragraphedeliste">
    <w:name w:val="List Paragraph"/>
    <w:basedOn w:val="Normal"/>
    <w:uiPriority w:val="34"/>
    <w:qFormat/>
    <w:rsid w:val="0036570E"/>
    <w:pPr>
      <w:ind w:left="720"/>
      <w:contextualSpacing/>
    </w:pPr>
  </w:style>
  <w:style w:type="character" w:styleId="Marquedecommentaire">
    <w:name w:val="annotation reference"/>
    <w:basedOn w:val="Policepardfaut"/>
    <w:uiPriority w:val="99"/>
    <w:semiHidden/>
    <w:unhideWhenUsed/>
    <w:rsid w:val="006810BA"/>
    <w:rPr>
      <w:sz w:val="16"/>
      <w:szCs w:val="16"/>
    </w:rPr>
  </w:style>
  <w:style w:type="paragraph" w:styleId="Commentaire">
    <w:name w:val="annotation text"/>
    <w:basedOn w:val="Normal"/>
    <w:link w:val="CommentaireCar"/>
    <w:uiPriority w:val="99"/>
    <w:semiHidden/>
    <w:unhideWhenUsed/>
    <w:rsid w:val="006810BA"/>
    <w:pPr>
      <w:spacing w:line="240" w:lineRule="auto"/>
    </w:pPr>
  </w:style>
  <w:style w:type="character" w:customStyle="1" w:styleId="CommentaireCar">
    <w:name w:val="Commentaire Car"/>
    <w:basedOn w:val="Policepardfaut"/>
    <w:link w:val="Commentaire"/>
    <w:uiPriority w:val="99"/>
    <w:semiHidden/>
    <w:rsid w:val="006810BA"/>
    <w:rPr>
      <w:rFonts w:ascii="Arial" w:eastAsia="Arial" w:hAnsi="Arial" w:cs="Times New Roman"/>
      <w:sz w:val="20"/>
      <w:szCs w:val="20"/>
    </w:rPr>
  </w:style>
  <w:style w:type="paragraph" w:styleId="Objetducommentaire">
    <w:name w:val="annotation subject"/>
    <w:basedOn w:val="Commentaire"/>
    <w:next w:val="Commentaire"/>
    <w:link w:val="ObjetducommentaireCar"/>
    <w:uiPriority w:val="99"/>
    <w:semiHidden/>
    <w:unhideWhenUsed/>
    <w:rsid w:val="006810BA"/>
    <w:rPr>
      <w:b/>
      <w:bCs/>
    </w:rPr>
  </w:style>
  <w:style w:type="character" w:customStyle="1" w:styleId="ObjetducommentaireCar">
    <w:name w:val="Objet du commentaire Car"/>
    <w:basedOn w:val="CommentaireCar"/>
    <w:link w:val="Objetducommentaire"/>
    <w:uiPriority w:val="99"/>
    <w:semiHidden/>
    <w:rsid w:val="006810BA"/>
    <w:rPr>
      <w:rFonts w:ascii="Arial" w:eastAsia="Arial"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I-EU Boby text 1.5"/>
    <w:qFormat/>
    <w:rsid w:val="0033579B"/>
    <w:pPr>
      <w:spacing w:line="360" w:lineRule="auto"/>
      <w:jc w:val="both"/>
    </w:pPr>
    <w:rPr>
      <w:rFonts w:ascii="Arial" w:eastAsia="Arial" w:hAnsi="Arial" w:cs="Times New Roman"/>
      <w:sz w:val="20"/>
      <w:szCs w:val="20"/>
    </w:rPr>
  </w:style>
  <w:style w:type="paragraph" w:styleId="Titre1">
    <w:name w:val="heading 1"/>
    <w:basedOn w:val="Normal"/>
    <w:next w:val="Normal"/>
    <w:link w:val="Titre1Car"/>
    <w:uiPriority w:val="9"/>
    <w:qFormat/>
    <w:rsid w:val="006B47EA"/>
    <w:pPr>
      <w:keepNext/>
      <w:keepLines/>
      <w:spacing w:before="480" w:after="0"/>
      <w:outlineLvl w:val="0"/>
    </w:pPr>
    <w:rPr>
      <w:rFonts w:asciiTheme="majorHAnsi" w:eastAsiaTheme="majorEastAsia" w:hAnsiTheme="majorHAnsi" w:cstheme="majorBidi"/>
      <w:bCs/>
      <w:color w:val="1F497D" w:themeColor="text2"/>
      <w:sz w:val="32"/>
      <w:szCs w:val="32"/>
      <w:lang w:val="en-GB"/>
    </w:rPr>
  </w:style>
  <w:style w:type="paragraph" w:styleId="Titre2">
    <w:name w:val="heading 2"/>
    <w:basedOn w:val="Normal"/>
    <w:next w:val="Normal"/>
    <w:link w:val="Titre2Car"/>
    <w:uiPriority w:val="9"/>
    <w:unhideWhenUsed/>
    <w:qFormat/>
    <w:rsid w:val="006B47EA"/>
    <w:pPr>
      <w:keepNext/>
      <w:keepLines/>
      <w:spacing w:before="200" w:after="120"/>
      <w:outlineLvl w:val="1"/>
    </w:pPr>
    <w:rPr>
      <w:rFonts w:asciiTheme="majorHAnsi" w:eastAsiaTheme="majorEastAsia" w:hAnsiTheme="majorHAnsi" w:cstheme="majorBidi"/>
      <w:b/>
      <w:bCs/>
      <w:color w:val="1F497D" w:themeColor="text2"/>
      <w:sz w:val="28"/>
      <w:szCs w:val="28"/>
      <w:lang w:val="en-GB"/>
    </w:rPr>
  </w:style>
  <w:style w:type="paragraph" w:styleId="Titre3">
    <w:name w:val="heading 3"/>
    <w:basedOn w:val="Normal"/>
    <w:next w:val="Normal"/>
    <w:link w:val="Titre3Car"/>
    <w:uiPriority w:val="9"/>
    <w:unhideWhenUsed/>
    <w:qFormat/>
    <w:rsid w:val="006B47EA"/>
    <w:pPr>
      <w:keepNext/>
      <w:keepLines/>
      <w:spacing w:before="240" w:after="120"/>
      <w:outlineLvl w:val="2"/>
    </w:pPr>
    <w:rPr>
      <w:rFonts w:asciiTheme="majorHAnsi" w:eastAsiaTheme="majorEastAsia" w:hAnsiTheme="majorHAnsi" w:cstheme="majorBidi"/>
      <w:b/>
      <w:bCs/>
      <w:color w:val="1F497D" w:themeColor="text2"/>
      <w:sz w:val="24"/>
      <w:szCs w:val="24"/>
      <w:lang w:val="en-GB"/>
    </w:rPr>
  </w:style>
  <w:style w:type="paragraph" w:styleId="Titre4">
    <w:name w:val="heading 4"/>
    <w:basedOn w:val="Normal"/>
    <w:next w:val="Normal"/>
    <w:link w:val="Titre4Car"/>
    <w:uiPriority w:val="9"/>
    <w:unhideWhenUsed/>
    <w:qFormat/>
    <w:rsid w:val="00BF25F2"/>
    <w:pPr>
      <w:keepNext/>
      <w:keepLines/>
      <w:spacing w:before="360" w:after="120"/>
      <w:outlineLvl w:val="3"/>
    </w:pPr>
    <w:rPr>
      <w:rFonts w:asciiTheme="majorHAnsi" w:eastAsiaTheme="majorEastAsia" w:hAnsiTheme="majorHAnsi" w:cstheme="majorBidi"/>
      <w:b/>
      <w:bCs/>
      <w:iCs/>
      <w:color w:val="1F497D" w:themeColor="text2"/>
      <w:lang w:val="en-GB"/>
    </w:rPr>
  </w:style>
  <w:style w:type="paragraph" w:styleId="Titre5">
    <w:name w:val="heading 5"/>
    <w:basedOn w:val="Normal"/>
    <w:next w:val="Normal"/>
    <w:link w:val="Titre5Car"/>
    <w:uiPriority w:val="9"/>
    <w:unhideWhenUsed/>
    <w:qFormat/>
    <w:rsid w:val="00BF25F2"/>
    <w:pPr>
      <w:keepNext/>
      <w:keepLines/>
      <w:spacing w:before="240" w:after="120"/>
      <w:outlineLvl w:val="4"/>
    </w:pPr>
    <w:rPr>
      <w:rFonts w:asciiTheme="majorHAnsi" w:eastAsiaTheme="majorEastAsia" w:hAnsiTheme="majorHAnsi" w:cstheme="majorBidi"/>
      <w:b/>
      <w:i/>
      <w:color w:val="1F497D" w:themeColor="text2"/>
      <w:lang w:val="en-GB"/>
    </w:rPr>
  </w:style>
  <w:style w:type="paragraph" w:styleId="Titre6">
    <w:name w:val="heading 6"/>
    <w:basedOn w:val="Normal"/>
    <w:next w:val="Normal"/>
    <w:link w:val="Titre6Car"/>
    <w:uiPriority w:val="9"/>
    <w:unhideWhenUsed/>
    <w:qFormat/>
    <w:rsid w:val="00BD56F5"/>
    <w:pPr>
      <w:keepNext/>
      <w:keepLines/>
      <w:spacing w:before="200" w:after="120"/>
      <w:outlineLvl w:val="5"/>
    </w:pPr>
    <w:rPr>
      <w:rFonts w:asciiTheme="majorHAnsi" w:eastAsiaTheme="majorEastAsia" w:hAnsiTheme="majorHAnsi" w:cstheme="majorBidi"/>
      <w:i/>
      <w:iCs/>
      <w:color w:val="816401" w:themeColor="accent1" w:themeShade="7F"/>
    </w:rPr>
  </w:style>
  <w:style w:type="paragraph" w:styleId="Titre7">
    <w:name w:val="heading 7"/>
    <w:basedOn w:val="Normal"/>
    <w:next w:val="Normal"/>
    <w:link w:val="Titre7Car"/>
    <w:uiPriority w:val="9"/>
    <w:unhideWhenUsed/>
    <w:qFormat/>
    <w:rsid w:val="00BD56F5"/>
    <w:pPr>
      <w:keepNext/>
      <w:keepLines/>
      <w:spacing w:before="200" w:after="12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BD56F5"/>
    <w:pPr>
      <w:keepNext/>
      <w:keepLines/>
      <w:spacing w:before="200" w:after="120"/>
      <w:outlineLvl w:val="7"/>
    </w:pPr>
    <w:rPr>
      <w:rFonts w:asciiTheme="majorHAnsi" w:eastAsiaTheme="majorEastAsia" w:hAnsiTheme="majorHAnsi" w:cstheme="majorBidi"/>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B47EA"/>
    <w:rPr>
      <w:rFonts w:asciiTheme="majorHAnsi" w:eastAsiaTheme="majorEastAsia" w:hAnsiTheme="majorHAnsi" w:cstheme="majorBidi"/>
      <w:bCs/>
      <w:color w:val="1F497D" w:themeColor="text2"/>
      <w:sz w:val="32"/>
      <w:szCs w:val="32"/>
      <w:lang w:val="en-GB"/>
    </w:rPr>
  </w:style>
  <w:style w:type="character" w:customStyle="1" w:styleId="Titre2Car">
    <w:name w:val="Titre 2 Car"/>
    <w:basedOn w:val="Policepardfaut"/>
    <w:link w:val="Titre2"/>
    <w:uiPriority w:val="9"/>
    <w:rsid w:val="006B47EA"/>
    <w:rPr>
      <w:rFonts w:asciiTheme="majorHAnsi" w:eastAsiaTheme="majorEastAsia" w:hAnsiTheme="majorHAnsi" w:cstheme="majorBidi"/>
      <w:b/>
      <w:bCs/>
      <w:color w:val="1F497D" w:themeColor="text2"/>
      <w:sz w:val="28"/>
      <w:szCs w:val="28"/>
      <w:lang w:val="en-GB"/>
    </w:rPr>
  </w:style>
  <w:style w:type="character" w:customStyle="1" w:styleId="Titre3Car">
    <w:name w:val="Titre 3 Car"/>
    <w:basedOn w:val="Policepardfaut"/>
    <w:link w:val="Titre3"/>
    <w:uiPriority w:val="9"/>
    <w:rsid w:val="006B47EA"/>
    <w:rPr>
      <w:rFonts w:asciiTheme="majorHAnsi" w:eastAsiaTheme="majorEastAsia" w:hAnsiTheme="majorHAnsi" w:cstheme="majorBidi"/>
      <w:b/>
      <w:bCs/>
      <w:color w:val="1F497D" w:themeColor="text2"/>
      <w:sz w:val="24"/>
      <w:szCs w:val="24"/>
      <w:lang w:val="en-GB"/>
    </w:rPr>
  </w:style>
  <w:style w:type="character" w:customStyle="1" w:styleId="Titre4Car">
    <w:name w:val="Titre 4 Car"/>
    <w:basedOn w:val="Policepardfaut"/>
    <w:link w:val="Titre4"/>
    <w:uiPriority w:val="9"/>
    <w:rsid w:val="00BF25F2"/>
    <w:rPr>
      <w:rFonts w:asciiTheme="majorHAnsi" w:eastAsiaTheme="majorEastAsia" w:hAnsiTheme="majorHAnsi" w:cstheme="majorBidi"/>
      <w:b/>
      <w:bCs/>
      <w:iCs/>
      <w:color w:val="1F497D" w:themeColor="text2"/>
      <w:sz w:val="20"/>
      <w:szCs w:val="20"/>
      <w:lang w:val="en-GB"/>
    </w:rPr>
  </w:style>
  <w:style w:type="character" w:customStyle="1" w:styleId="Titre5Car">
    <w:name w:val="Titre 5 Car"/>
    <w:basedOn w:val="Policepardfaut"/>
    <w:link w:val="Titre5"/>
    <w:uiPriority w:val="9"/>
    <w:rsid w:val="00BF25F2"/>
    <w:rPr>
      <w:rFonts w:asciiTheme="majorHAnsi" w:eastAsiaTheme="majorEastAsia" w:hAnsiTheme="majorHAnsi" w:cstheme="majorBidi"/>
      <w:b/>
      <w:i/>
      <w:color w:val="1F497D" w:themeColor="text2"/>
      <w:sz w:val="20"/>
      <w:szCs w:val="20"/>
      <w:lang w:val="en-GB"/>
    </w:rPr>
  </w:style>
  <w:style w:type="character" w:customStyle="1" w:styleId="Titre6Car">
    <w:name w:val="Titre 6 Car"/>
    <w:basedOn w:val="Policepardfaut"/>
    <w:link w:val="Titre6"/>
    <w:uiPriority w:val="9"/>
    <w:rsid w:val="00BD56F5"/>
    <w:rPr>
      <w:rFonts w:asciiTheme="majorHAnsi" w:eastAsiaTheme="majorEastAsia" w:hAnsiTheme="majorHAnsi" w:cstheme="majorBidi"/>
      <w:i/>
      <w:iCs/>
      <w:color w:val="816401" w:themeColor="accent1" w:themeShade="7F"/>
      <w:sz w:val="20"/>
      <w:szCs w:val="20"/>
    </w:rPr>
  </w:style>
  <w:style w:type="paragraph" w:styleId="En-tte">
    <w:name w:val="header"/>
    <w:basedOn w:val="Normal"/>
    <w:link w:val="En-tteCar"/>
    <w:uiPriority w:val="99"/>
    <w:unhideWhenUsed/>
    <w:rsid w:val="00372A31"/>
    <w:pPr>
      <w:tabs>
        <w:tab w:val="center" w:pos="4536"/>
        <w:tab w:val="right" w:pos="9072"/>
      </w:tabs>
      <w:spacing w:after="0" w:line="240" w:lineRule="auto"/>
    </w:pPr>
  </w:style>
  <w:style w:type="character" w:customStyle="1" w:styleId="En-tteCar">
    <w:name w:val="En-tête Car"/>
    <w:basedOn w:val="Policepardfaut"/>
    <w:link w:val="En-tte"/>
    <w:uiPriority w:val="99"/>
    <w:rsid w:val="00372A31"/>
  </w:style>
  <w:style w:type="paragraph" w:styleId="Pieddepage">
    <w:name w:val="footer"/>
    <w:basedOn w:val="Normal"/>
    <w:link w:val="PieddepageCar"/>
    <w:uiPriority w:val="99"/>
    <w:unhideWhenUsed/>
    <w:rsid w:val="00372A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2A31"/>
  </w:style>
  <w:style w:type="paragraph" w:styleId="Textedebulles">
    <w:name w:val="Balloon Text"/>
    <w:basedOn w:val="Normal"/>
    <w:link w:val="TextedebullesCar"/>
    <w:uiPriority w:val="99"/>
    <w:semiHidden/>
    <w:unhideWhenUsed/>
    <w:rsid w:val="00372A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2A31"/>
    <w:rPr>
      <w:rFonts w:ascii="Tahoma" w:hAnsi="Tahoma" w:cs="Tahoma"/>
      <w:sz w:val="16"/>
      <w:szCs w:val="16"/>
    </w:rPr>
  </w:style>
  <w:style w:type="paragraph" w:customStyle="1" w:styleId="a-I-EU-slogansmall">
    <w:name w:val="a-I-EU-slogan small"/>
    <w:basedOn w:val="Normal"/>
    <w:link w:val="a-I-EU-slogansmallCar"/>
    <w:qFormat/>
    <w:rsid w:val="00BB06C2"/>
    <w:pPr>
      <w:spacing w:line="240" w:lineRule="auto"/>
      <w:jc w:val="left"/>
    </w:pPr>
    <w:rPr>
      <w:i/>
      <w:sz w:val="16"/>
      <w:szCs w:val="16"/>
      <w:lang w:val="en-GB"/>
    </w:rPr>
  </w:style>
  <w:style w:type="character" w:customStyle="1" w:styleId="a-I-EU-slogansmallCar">
    <w:name w:val="a-I-EU-slogan small Car"/>
    <w:basedOn w:val="Policepardfaut"/>
    <w:link w:val="a-I-EU-slogansmall"/>
    <w:rsid w:val="00BB06C2"/>
    <w:rPr>
      <w:rFonts w:ascii="Arial" w:eastAsia="Arial" w:hAnsi="Arial" w:cs="Times New Roman"/>
      <w:i/>
      <w:sz w:val="16"/>
      <w:szCs w:val="16"/>
      <w:lang w:val="en-GB"/>
    </w:rPr>
  </w:style>
  <w:style w:type="paragraph" w:customStyle="1" w:styleId="L-I-EU-dateRE">
    <w:name w:val="L-I-EU-date+RE"/>
    <w:basedOn w:val="Normal"/>
    <w:next w:val="Normal"/>
    <w:link w:val="L-I-EU-dateRECar"/>
    <w:qFormat/>
    <w:rsid w:val="00332B36"/>
    <w:pPr>
      <w:spacing w:after="0"/>
    </w:pPr>
    <w:rPr>
      <w:szCs w:val="18"/>
      <w:lang w:val="en-GB"/>
    </w:rPr>
  </w:style>
  <w:style w:type="character" w:customStyle="1" w:styleId="L-I-EU-dateRECar">
    <w:name w:val="L-I-EU-date+RE Car"/>
    <w:basedOn w:val="Policepardfaut"/>
    <w:link w:val="L-I-EU-dateRE"/>
    <w:rsid w:val="00332B36"/>
    <w:rPr>
      <w:rFonts w:ascii="Arial" w:eastAsia="Arial" w:hAnsi="Arial" w:cs="Times New Roman"/>
      <w:sz w:val="20"/>
      <w:szCs w:val="18"/>
      <w:lang w:val="en-GB"/>
    </w:rPr>
  </w:style>
  <w:style w:type="table" w:customStyle="1" w:styleId="I-EuTABblue">
    <w:name w:val="I-Eu TAB blue"/>
    <w:basedOn w:val="TableauNormal"/>
    <w:uiPriority w:val="99"/>
    <w:rsid w:val="0048592F"/>
    <w:pPr>
      <w:spacing w:after="0" w:line="240" w:lineRule="auto"/>
    </w:pPr>
    <w:tblPr/>
  </w:style>
  <w:style w:type="paragraph" w:customStyle="1" w:styleId="c-I-EU-Blockheaderneutral">
    <w:name w:val="c-I-EU-Block header neutral"/>
    <w:link w:val="c-I-EU-BlockheaderneutralCar"/>
    <w:qFormat/>
    <w:rsid w:val="002B6CFE"/>
    <w:rPr>
      <w:rFonts w:asciiTheme="majorHAnsi" w:eastAsiaTheme="majorEastAsia" w:hAnsiTheme="majorHAnsi" w:cstheme="majorBidi"/>
      <w:bCs/>
      <w:sz w:val="28"/>
      <w:szCs w:val="28"/>
    </w:rPr>
  </w:style>
  <w:style w:type="paragraph" w:customStyle="1" w:styleId="c-I-EU-BlockSubtitle">
    <w:name w:val="c-I-EU-Block Subtitle"/>
    <w:link w:val="c-I-EU-BlockSubtitleCar"/>
    <w:qFormat/>
    <w:rsid w:val="002B6CFE"/>
    <w:rPr>
      <w:rFonts w:asciiTheme="majorHAnsi" w:eastAsiaTheme="majorEastAsia" w:hAnsiTheme="majorHAnsi" w:cstheme="majorBidi"/>
      <w:b/>
      <w:bCs/>
      <w:sz w:val="24"/>
      <w:szCs w:val="24"/>
    </w:rPr>
  </w:style>
  <w:style w:type="character" w:customStyle="1" w:styleId="c-I-EU-BlockSubtitleCar">
    <w:name w:val="c-I-EU-Block Subtitle Car"/>
    <w:basedOn w:val="Policepardfaut"/>
    <w:link w:val="c-I-EU-BlockSubtitle"/>
    <w:rsid w:val="002B6CFE"/>
    <w:rPr>
      <w:rFonts w:asciiTheme="majorHAnsi" w:eastAsiaTheme="majorEastAsia" w:hAnsiTheme="majorHAnsi" w:cstheme="majorBidi"/>
      <w:b/>
      <w:bCs/>
      <w:sz w:val="24"/>
      <w:szCs w:val="24"/>
    </w:rPr>
  </w:style>
  <w:style w:type="character" w:customStyle="1" w:styleId="c-I-EU-BlockheaderneutralCar">
    <w:name w:val="c-I-EU-Block header neutral Car"/>
    <w:basedOn w:val="c-I-EU-BlockSubtitleCar"/>
    <w:link w:val="c-I-EU-Blockheaderneutral"/>
    <w:rsid w:val="002B6CFE"/>
    <w:rPr>
      <w:rFonts w:asciiTheme="majorHAnsi" w:eastAsiaTheme="majorEastAsia" w:hAnsiTheme="majorHAnsi" w:cstheme="majorBidi"/>
      <w:b w:val="0"/>
      <w:bCs/>
      <w:sz w:val="28"/>
      <w:szCs w:val="28"/>
    </w:rPr>
  </w:style>
  <w:style w:type="paragraph" w:customStyle="1" w:styleId="L-I-EU-pagenumber">
    <w:name w:val="L-I-EU-page number"/>
    <w:basedOn w:val="Normal"/>
    <w:link w:val="L-I-EU-pagenumberCar"/>
    <w:qFormat/>
    <w:rsid w:val="00DD125D"/>
    <w:pPr>
      <w:jc w:val="right"/>
    </w:pPr>
    <w:rPr>
      <w:sz w:val="18"/>
      <w:szCs w:val="18"/>
    </w:rPr>
  </w:style>
  <w:style w:type="character" w:customStyle="1" w:styleId="L-I-EU-pagenumberCar">
    <w:name w:val="L-I-EU-page number Car"/>
    <w:basedOn w:val="Policepardfaut"/>
    <w:link w:val="L-I-EU-pagenumber"/>
    <w:rsid w:val="00DD125D"/>
    <w:rPr>
      <w:sz w:val="18"/>
      <w:szCs w:val="18"/>
    </w:rPr>
  </w:style>
  <w:style w:type="paragraph" w:styleId="Textebrut">
    <w:name w:val="Plain Text"/>
    <w:basedOn w:val="Normal"/>
    <w:link w:val="TextebrutCar"/>
    <w:uiPriority w:val="99"/>
    <w:unhideWhenUsed/>
    <w:rsid w:val="00BA0B60"/>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BA0B60"/>
    <w:rPr>
      <w:rFonts w:ascii="Consolas" w:hAnsi="Consolas"/>
      <w:sz w:val="21"/>
      <w:szCs w:val="21"/>
    </w:rPr>
  </w:style>
  <w:style w:type="paragraph" w:customStyle="1" w:styleId="L-I-EU-footnote">
    <w:name w:val="L-I-EU-footnote"/>
    <w:basedOn w:val="Normal"/>
    <w:link w:val="L-I-EU-footnoteCar"/>
    <w:qFormat/>
    <w:rsid w:val="006549FF"/>
    <w:pPr>
      <w:spacing w:after="0" w:line="240" w:lineRule="auto"/>
    </w:pPr>
    <w:rPr>
      <w:sz w:val="14"/>
      <w:szCs w:val="14"/>
    </w:rPr>
  </w:style>
  <w:style w:type="character" w:customStyle="1" w:styleId="L-I-EU-footnoteCar">
    <w:name w:val="L-I-EU-footnote Car"/>
    <w:basedOn w:val="Policepardfaut"/>
    <w:link w:val="L-I-EU-footnote"/>
    <w:rsid w:val="006549FF"/>
    <w:rPr>
      <w:rFonts w:ascii="Arial" w:eastAsia="Arial" w:hAnsi="Arial" w:cs="Times New Roman"/>
      <w:sz w:val="14"/>
      <w:szCs w:val="14"/>
    </w:rPr>
  </w:style>
  <w:style w:type="paragraph" w:styleId="Notedebasdepage">
    <w:name w:val="footnote text"/>
    <w:basedOn w:val="Normal"/>
    <w:link w:val="NotedebasdepageCar"/>
    <w:uiPriority w:val="99"/>
    <w:semiHidden/>
    <w:unhideWhenUsed/>
    <w:rsid w:val="006549FF"/>
    <w:pPr>
      <w:spacing w:after="0" w:line="240" w:lineRule="auto"/>
    </w:pPr>
  </w:style>
  <w:style w:type="character" w:customStyle="1" w:styleId="NotedebasdepageCar">
    <w:name w:val="Note de bas de page Car"/>
    <w:basedOn w:val="Policepardfaut"/>
    <w:link w:val="Notedebasdepage"/>
    <w:uiPriority w:val="99"/>
    <w:semiHidden/>
    <w:rsid w:val="006549FF"/>
    <w:rPr>
      <w:rFonts w:ascii="Arial" w:eastAsia="Arial" w:hAnsi="Arial" w:cs="Times New Roman"/>
      <w:sz w:val="20"/>
      <w:szCs w:val="20"/>
    </w:rPr>
  </w:style>
  <w:style w:type="paragraph" w:styleId="Titre">
    <w:name w:val="Title"/>
    <w:basedOn w:val="Normal"/>
    <w:next w:val="Normal"/>
    <w:link w:val="TitreCar"/>
    <w:uiPriority w:val="10"/>
    <w:qFormat/>
    <w:rsid w:val="00D64A25"/>
    <w:pP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64A25"/>
    <w:rPr>
      <w:rFonts w:asciiTheme="majorHAnsi" w:eastAsiaTheme="majorEastAsia" w:hAnsiTheme="majorHAnsi" w:cstheme="majorBidi"/>
      <w:color w:val="17365D" w:themeColor="text2" w:themeShade="BF"/>
      <w:spacing w:val="5"/>
      <w:kern w:val="28"/>
      <w:sz w:val="52"/>
      <w:szCs w:val="52"/>
    </w:rPr>
  </w:style>
  <w:style w:type="character" w:styleId="Appelnotedebasdep">
    <w:name w:val="footnote reference"/>
    <w:basedOn w:val="Policepardfaut"/>
    <w:uiPriority w:val="99"/>
    <w:semiHidden/>
    <w:unhideWhenUsed/>
    <w:rsid w:val="006549FF"/>
    <w:rPr>
      <w:vertAlign w:val="superscript"/>
    </w:rPr>
  </w:style>
  <w:style w:type="paragraph" w:customStyle="1" w:styleId="d-I-EU-Quotesource">
    <w:name w:val="d-I-EU-Quote source"/>
    <w:basedOn w:val="b-I-EU-Tablesource"/>
    <w:qFormat/>
    <w:rsid w:val="00E31770"/>
    <w:pPr>
      <w:ind w:left="851"/>
    </w:pPr>
  </w:style>
  <w:style w:type="paragraph" w:customStyle="1" w:styleId="b-I-EU-Tablesource">
    <w:name w:val="b-I-EU-Table source"/>
    <w:basedOn w:val="Normal"/>
    <w:link w:val="b-I-EU-TablesourceCar"/>
    <w:qFormat/>
    <w:rsid w:val="00063F0E"/>
    <w:pPr>
      <w:spacing w:before="240" w:after="120"/>
    </w:pPr>
    <w:rPr>
      <w:i/>
      <w:sz w:val="16"/>
      <w:szCs w:val="16"/>
    </w:rPr>
  </w:style>
  <w:style w:type="character" w:customStyle="1" w:styleId="b-I-EU-TablesourceCar">
    <w:name w:val="b-I-EU-Table source Car"/>
    <w:basedOn w:val="Policepardfaut"/>
    <w:link w:val="b-I-EU-Tablesource"/>
    <w:rsid w:val="00063F0E"/>
    <w:rPr>
      <w:rFonts w:ascii="Arial" w:eastAsia="Arial" w:hAnsi="Arial" w:cs="Times New Roman"/>
      <w:i/>
      <w:sz w:val="16"/>
      <w:szCs w:val="16"/>
    </w:rPr>
  </w:style>
  <w:style w:type="character" w:styleId="Titredulivre">
    <w:name w:val="Book Title"/>
    <w:aliases w:val="H-I-EU-Title"/>
    <w:basedOn w:val="Policepardfaut"/>
    <w:uiPriority w:val="33"/>
    <w:qFormat/>
    <w:rsid w:val="006D41BC"/>
    <w:rPr>
      <w:b/>
      <w:bCs/>
      <w:smallCaps/>
      <w:spacing w:val="5"/>
    </w:rPr>
  </w:style>
  <w:style w:type="paragraph" w:styleId="Sous-titre">
    <w:name w:val="Subtitle"/>
    <w:basedOn w:val="Normal"/>
    <w:next w:val="Normal"/>
    <w:link w:val="Sous-titreCar"/>
    <w:uiPriority w:val="11"/>
    <w:qFormat/>
    <w:rsid w:val="00056609"/>
    <w:pPr>
      <w:numPr>
        <w:ilvl w:val="1"/>
      </w:numPr>
    </w:pPr>
    <w:rPr>
      <w:rFonts w:asciiTheme="majorHAnsi" w:eastAsiaTheme="majorEastAsia" w:hAnsiTheme="majorHAnsi" w:cstheme="majorBidi"/>
      <w:i/>
      <w:iCs/>
      <w:color w:val="FDC609" w:themeColor="accent1"/>
      <w:spacing w:val="15"/>
      <w:sz w:val="24"/>
      <w:szCs w:val="24"/>
    </w:rPr>
  </w:style>
  <w:style w:type="character" w:styleId="Lienhypertexte">
    <w:name w:val="Hyperlink"/>
    <w:basedOn w:val="Policepardfaut"/>
    <w:uiPriority w:val="99"/>
    <w:unhideWhenUsed/>
    <w:rsid w:val="00F44247"/>
    <w:rPr>
      <w:color w:val="363438" w:themeColor="hyperlink"/>
      <w:u w:val="single"/>
    </w:rPr>
  </w:style>
  <w:style w:type="paragraph" w:customStyle="1" w:styleId="a-I-EU-Title">
    <w:name w:val="a-I-EU-Title"/>
    <w:link w:val="a-I-EU-TitleCar"/>
    <w:qFormat/>
    <w:rsid w:val="007773E7"/>
    <w:rPr>
      <w:rFonts w:asciiTheme="majorHAnsi" w:eastAsiaTheme="majorEastAsia" w:hAnsiTheme="majorHAnsi" w:cstheme="majorBidi"/>
      <w:b/>
      <w:bCs/>
      <w:color w:val="404040" w:themeColor="text1" w:themeTint="BF"/>
      <w:sz w:val="36"/>
      <w:szCs w:val="36"/>
      <w:lang w:val="en-GB"/>
    </w:rPr>
  </w:style>
  <w:style w:type="character" w:customStyle="1" w:styleId="a-I-EU-TitleCar">
    <w:name w:val="a-I-EU-Title Car"/>
    <w:basedOn w:val="Titre1Car"/>
    <w:link w:val="a-I-EU-Title"/>
    <w:rsid w:val="007773E7"/>
    <w:rPr>
      <w:rFonts w:asciiTheme="majorHAnsi" w:eastAsiaTheme="majorEastAsia" w:hAnsiTheme="majorHAnsi" w:cstheme="majorBidi"/>
      <w:b/>
      <w:bCs/>
      <w:color w:val="404040" w:themeColor="text1" w:themeTint="BF"/>
      <w:sz w:val="36"/>
      <w:szCs w:val="36"/>
      <w:lang w:val="en-GB"/>
    </w:rPr>
  </w:style>
  <w:style w:type="character" w:customStyle="1" w:styleId="Sous-titreCar">
    <w:name w:val="Sous-titre Car"/>
    <w:basedOn w:val="Policepardfaut"/>
    <w:link w:val="Sous-titre"/>
    <w:uiPriority w:val="11"/>
    <w:rsid w:val="00056609"/>
    <w:rPr>
      <w:rFonts w:asciiTheme="majorHAnsi" w:eastAsiaTheme="majorEastAsia" w:hAnsiTheme="majorHAnsi" w:cstheme="majorBidi"/>
      <w:i/>
      <w:iCs/>
      <w:color w:val="FDC609" w:themeColor="accent1"/>
      <w:spacing w:val="15"/>
      <w:sz w:val="24"/>
      <w:szCs w:val="24"/>
    </w:rPr>
  </w:style>
  <w:style w:type="paragraph" w:customStyle="1" w:styleId="a-I-EU-Bodytextsingle">
    <w:name w:val="a-I-EU-Body text single"/>
    <w:basedOn w:val="Normal"/>
    <w:qFormat/>
    <w:rsid w:val="003E7FFE"/>
    <w:pPr>
      <w:spacing w:line="240" w:lineRule="auto"/>
    </w:pPr>
  </w:style>
  <w:style w:type="character" w:styleId="Textedelespacerserv">
    <w:name w:val="Placeholder Text"/>
    <w:basedOn w:val="Policepardfaut"/>
    <w:uiPriority w:val="99"/>
    <w:semiHidden/>
    <w:rsid w:val="009200FF"/>
    <w:rPr>
      <w:color w:val="808080"/>
    </w:rPr>
  </w:style>
  <w:style w:type="character" w:styleId="Emphaseintense">
    <w:name w:val="Intense Emphasis"/>
    <w:basedOn w:val="Policepardfaut"/>
    <w:uiPriority w:val="21"/>
    <w:qFormat/>
    <w:rsid w:val="00D64A25"/>
    <w:rPr>
      <w:b/>
      <w:bCs/>
      <w:i/>
      <w:iCs/>
      <w:color w:val="1F497D" w:themeColor="text2"/>
    </w:rPr>
  </w:style>
  <w:style w:type="paragraph" w:customStyle="1" w:styleId="c-I-EU-Blockheadercolour">
    <w:name w:val="c-I-EU-Block header colour"/>
    <w:link w:val="c-I-EU-BlockheadercolourCar"/>
    <w:qFormat/>
    <w:rsid w:val="002B6CFE"/>
    <w:rPr>
      <w:rFonts w:asciiTheme="majorHAnsi" w:eastAsiaTheme="majorEastAsia" w:hAnsiTheme="majorHAnsi" w:cstheme="majorBidi"/>
      <w:bCs/>
      <w:color w:val="FFFFFF" w:themeColor="background1"/>
      <w:sz w:val="28"/>
      <w:szCs w:val="28"/>
    </w:rPr>
  </w:style>
  <w:style w:type="character" w:customStyle="1" w:styleId="c-I-EU-BlockheadercolourCar">
    <w:name w:val="c-I-EU-Block header colour Car"/>
    <w:basedOn w:val="c-I-EU-BlockheaderneutralCar"/>
    <w:link w:val="c-I-EU-Blockheadercolour"/>
    <w:rsid w:val="002B6CFE"/>
    <w:rPr>
      <w:rFonts w:asciiTheme="majorHAnsi" w:eastAsiaTheme="majorEastAsia" w:hAnsiTheme="majorHAnsi" w:cstheme="majorBidi"/>
      <w:b w:val="0"/>
      <w:bCs/>
      <w:color w:val="FFFFFF" w:themeColor="background1"/>
      <w:sz w:val="28"/>
      <w:szCs w:val="28"/>
    </w:rPr>
  </w:style>
  <w:style w:type="paragraph" w:styleId="Citationintense">
    <w:name w:val="Intense Quote"/>
    <w:basedOn w:val="Normal"/>
    <w:next w:val="Normal"/>
    <w:link w:val="CitationintenseCar"/>
    <w:uiPriority w:val="30"/>
    <w:qFormat/>
    <w:rsid w:val="00D64A25"/>
    <w:pPr>
      <w:pBdr>
        <w:bottom w:val="single" w:sz="4" w:space="4" w:color="FDC609" w:themeColor="accent1"/>
      </w:pBdr>
      <w:spacing w:before="200" w:after="280"/>
      <w:ind w:left="936" w:right="936"/>
    </w:pPr>
    <w:rPr>
      <w:b/>
      <w:bCs/>
      <w:i/>
      <w:iCs/>
      <w:color w:val="1F497D" w:themeColor="text2"/>
    </w:rPr>
  </w:style>
  <w:style w:type="character" w:customStyle="1" w:styleId="CitationintenseCar">
    <w:name w:val="Citation intense Car"/>
    <w:basedOn w:val="Policepardfaut"/>
    <w:link w:val="Citationintense"/>
    <w:uiPriority w:val="30"/>
    <w:rsid w:val="00D64A25"/>
    <w:rPr>
      <w:rFonts w:ascii="Arial" w:eastAsia="Arial" w:hAnsi="Arial" w:cs="Times New Roman"/>
      <w:b/>
      <w:bCs/>
      <w:i/>
      <w:iCs/>
      <w:color w:val="1F497D" w:themeColor="text2"/>
      <w:sz w:val="20"/>
      <w:szCs w:val="20"/>
    </w:rPr>
  </w:style>
  <w:style w:type="paragraph" w:customStyle="1" w:styleId="a-IE-Titleblockwhite">
    <w:name w:val="a-IE-Title block white"/>
    <w:basedOn w:val="c-I-EU-BlockSubtitle"/>
    <w:link w:val="a-IE-TitleblockwhiteCar"/>
    <w:qFormat/>
    <w:rsid w:val="0058024F"/>
    <w:rPr>
      <w:color w:val="FFFFFF" w:themeColor="background1"/>
    </w:rPr>
  </w:style>
  <w:style w:type="character" w:customStyle="1" w:styleId="a-IE-TitleblockwhiteCar">
    <w:name w:val="a-IE-Title block white Car"/>
    <w:basedOn w:val="c-I-EU-BlockSubtitleCar"/>
    <w:link w:val="a-IE-Titleblockwhite"/>
    <w:rsid w:val="0058024F"/>
    <w:rPr>
      <w:rFonts w:asciiTheme="majorHAnsi" w:eastAsiaTheme="majorEastAsia" w:hAnsiTheme="majorHAnsi" w:cstheme="majorBidi"/>
      <w:b/>
      <w:bCs/>
      <w:color w:val="FFFFFF" w:themeColor="background1"/>
      <w:sz w:val="24"/>
      <w:szCs w:val="24"/>
      <w:lang w:val="en-GB"/>
    </w:rPr>
  </w:style>
  <w:style w:type="character" w:styleId="Rfrenceple">
    <w:name w:val="Subtle Reference"/>
    <w:basedOn w:val="Policepardfaut"/>
    <w:uiPriority w:val="31"/>
    <w:qFormat/>
    <w:rsid w:val="00D64A25"/>
    <w:rPr>
      <w:smallCaps/>
      <w:color w:val="1F497D" w:themeColor="text2"/>
      <w:u w:val="single"/>
    </w:rPr>
  </w:style>
  <w:style w:type="character" w:styleId="Rfrenceintense">
    <w:name w:val="Intense Reference"/>
    <w:basedOn w:val="Policepardfaut"/>
    <w:uiPriority w:val="32"/>
    <w:qFormat/>
    <w:rsid w:val="00D64A25"/>
    <w:rPr>
      <w:b/>
      <w:bCs/>
      <w:smallCaps/>
      <w:color w:val="1F497D" w:themeColor="text2"/>
      <w:spacing w:val="5"/>
      <w:u w:val="single"/>
    </w:rPr>
  </w:style>
  <w:style w:type="paragraph" w:customStyle="1" w:styleId="d-I-EU-Quote">
    <w:name w:val="d-I-EU-Quote"/>
    <w:basedOn w:val="Normal"/>
    <w:qFormat/>
    <w:rsid w:val="001278C5"/>
    <w:pPr>
      <w:ind w:left="851"/>
      <w:jc w:val="left"/>
    </w:pPr>
    <w:rPr>
      <w:i/>
      <w:sz w:val="22"/>
      <w:szCs w:val="28"/>
    </w:rPr>
  </w:style>
  <w:style w:type="paragraph" w:customStyle="1" w:styleId="a-I-EU-Intro">
    <w:name w:val="a-I-EU-Intro"/>
    <w:basedOn w:val="Normal"/>
    <w:link w:val="a-I-EU-IntroCar"/>
    <w:qFormat/>
    <w:rsid w:val="00E67BA8"/>
    <w:pPr>
      <w:spacing w:before="240" w:after="360"/>
    </w:pPr>
    <w:rPr>
      <w:b/>
      <w:lang w:val="en-GB"/>
    </w:rPr>
  </w:style>
  <w:style w:type="character" w:customStyle="1" w:styleId="a-I-EU-IntroCar">
    <w:name w:val="a-I-EU-Intro Car"/>
    <w:basedOn w:val="Policepardfaut"/>
    <w:link w:val="a-I-EU-Intro"/>
    <w:rsid w:val="00E67BA8"/>
    <w:rPr>
      <w:rFonts w:ascii="Arial" w:eastAsia="Arial" w:hAnsi="Arial" w:cs="Times New Roman"/>
      <w:b/>
      <w:sz w:val="20"/>
      <w:szCs w:val="20"/>
      <w:lang w:val="en-GB"/>
    </w:rPr>
  </w:style>
  <w:style w:type="paragraph" w:styleId="TM1">
    <w:name w:val="toc 1"/>
    <w:basedOn w:val="Normal"/>
    <w:next w:val="Normal"/>
    <w:autoRedefine/>
    <w:uiPriority w:val="39"/>
    <w:unhideWhenUsed/>
    <w:rsid w:val="003A7198"/>
    <w:pPr>
      <w:spacing w:after="100"/>
    </w:pPr>
  </w:style>
  <w:style w:type="paragraph" w:styleId="TM2">
    <w:name w:val="toc 2"/>
    <w:basedOn w:val="Normal"/>
    <w:next w:val="Normal"/>
    <w:autoRedefine/>
    <w:uiPriority w:val="39"/>
    <w:unhideWhenUsed/>
    <w:rsid w:val="003A7198"/>
    <w:pPr>
      <w:spacing w:after="100"/>
      <w:ind w:left="200"/>
    </w:pPr>
  </w:style>
  <w:style w:type="paragraph" w:styleId="TM3">
    <w:name w:val="toc 3"/>
    <w:basedOn w:val="Normal"/>
    <w:next w:val="Normal"/>
    <w:autoRedefine/>
    <w:uiPriority w:val="39"/>
    <w:unhideWhenUsed/>
    <w:rsid w:val="00737572"/>
    <w:pPr>
      <w:spacing w:after="0"/>
      <w:ind w:left="400"/>
      <w:jc w:val="left"/>
    </w:pPr>
    <w:rPr>
      <w:rFonts w:asciiTheme="minorHAnsi" w:hAnsiTheme="minorHAnsi" w:cstheme="minorHAnsi"/>
    </w:rPr>
  </w:style>
  <w:style w:type="paragraph" w:styleId="TM4">
    <w:name w:val="toc 4"/>
    <w:basedOn w:val="Normal"/>
    <w:next w:val="Normal"/>
    <w:autoRedefine/>
    <w:uiPriority w:val="39"/>
    <w:unhideWhenUsed/>
    <w:rsid w:val="00737572"/>
    <w:pPr>
      <w:spacing w:after="0"/>
      <w:ind w:left="600"/>
      <w:jc w:val="left"/>
    </w:pPr>
    <w:rPr>
      <w:rFonts w:asciiTheme="minorHAnsi" w:hAnsiTheme="minorHAnsi" w:cstheme="minorHAnsi"/>
    </w:rPr>
  </w:style>
  <w:style w:type="paragraph" w:styleId="TM5">
    <w:name w:val="toc 5"/>
    <w:basedOn w:val="Normal"/>
    <w:next w:val="Normal"/>
    <w:autoRedefine/>
    <w:uiPriority w:val="39"/>
    <w:unhideWhenUsed/>
    <w:rsid w:val="00737572"/>
    <w:pPr>
      <w:spacing w:after="0"/>
      <w:ind w:left="800"/>
      <w:jc w:val="left"/>
    </w:pPr>
    <w:rPr>
      <w:rFonts w:asciiTheme="minorHAnsi" w:hAnsiTheme="minorHAnsi" w:cstheme="minorHAnsi"/>
    </w:rPr>
  </w:style>
  <w:style w:type="paragraph" w:styleId="TM6">
    <w:name w:val="toc 6"/>
    <w:basedOn w:val="Normal"/>
    <w:next w:val="Normal"/>
    <w:autoRedefine/>
    <w:uiPriority w:val="39"/>
    <w:unhideWhenUsed/>
    <w:rsid w:val="00737572"/>
    <w:pPr>
      <w:spacing w:after="0"/>
      <w:ind w:left="1000"/>
      <w:jc w:val="left"/>
    </w:pPr>
    <w:rPr>
      <w:rFonts w:asciiTheme="minorHAnsi" w:hAnsiTheme="minorHAnsi" w:cstheme="minorHAnsi"/>
    </w:rPr>
  </w:style>
  <w:style w:type="paragraph" w:styleId="TM7">
    <w:name w:val="toc 7"/>
    <w:basedOn w:val="Normal"/>
    <w:next w:val="Normal"/>
    <w:autoRedefine/>
    <w:uiPriority w:val="39"/>
    <w:unhideWhenUsed/>
    <w:rsid w:val="00737572"/>
    <w:pPr>
      <w:spacing w:after="0"/>
      <w:ind w:left="1200"/>
      <w:jc w:val="left"/>
    </w:pPr>
    <w:rPr>
      <w:rFonts w:asciiTheme="minorHAnsi" w:hAnsiTheme="minorHAnsi" w:cstheme="minorHAnsi"/>
    </w:rPr>
  </w:style>
  <w:style w:type="paragraph" w:styleId="TM8">
    <w:name w:val="toc 8"/>
    <w:basedOn w:val="Normal"/>
    <w:next w:val="Normal"/>
    <w:autoRedefine/>
    <w:uiPriority w:val="39"/>
    <w:unhideWhenUsed/>
    <w:rsid w:val="00737572"/>
    <w:pPr>
      <w:spacing w:after="0"/>
      <w:ind w:left="1400"/>
      <w:jc w:val="left"/>
    </w:pPr>
    <w:rPr>
      <w:rFonts w:asciiTheme="minorHAnsi" w:hAnsiTheme="minorHAnsi" w:cstheme="minorHAnsi"/>
    </w:rPr>
  </w:style>
  <w:style w:type="paragraph" w:styleId="TM9">
    <w:name w:val="toc 9"/>
    <w:basedOn w:val="Normal"/>
    <w:next w:val="Normal"/>
    <w:autoRedefine/>
    <w:uiPriority w:val="39"/>
    <w:unhideWhenUsed/>
    <w:rsid w:val="00737572"/>
    <w:pPr>
      <w:spacing w:after="0"/>
      <w:ind w:left="1600"/>
      <w:jc w:val="left"/>
    </w:pPr>
    <w:rPr>
      <w:rFonts w:asciiTheme="minorHAnsi" w:hAnsiTheme="minorHAnsi" w:cstheme="minorHAnsi"/>
    </w:rPr>
  </w:style>
  <w:style w:type="table" w:styleId="Listeclaire-Accent1">
    <w:name w:val="Light List Accent 1"/>
    <w:basedOn w:val="TableauNormal"/>
    <w:uiPriority w:val="61"/>
    <w:rsid w:val="0050389A"/>
    <w:pPr>
      <w:spacing w:after="0" w:line="240" w:lineRule="auto"/>
    </w:pPr>
    <w:tblPr>
      <w:tblStyleRowBandSize w:val="1"/>
      <w:tblStyleColBandSize w:val="1"/>
      <w:tblBorders>
        <w:top w:val="single" w:sz="8" w:space="0" w:color="FDC609" w:themeColor="accent1"/>
        <w:left w:val="single" w:sz="8" w:space="0" w:color="FDC609" w:themeColor="accent1"/>
        <w:bottom w:val="single" w:sz="8" w:space="0" w:color="FDC609" w:themeColor="accent1"/>
        <w:right w:val="single" w:sz="8" w:space="0" w:color="FDC609" w:themeColor="accent1"/>
      </w:tblBorders>
    </w:tblPr>
    <w:tblStylePr w:type="firstRow">
      <w:pPr>
        <w:spacing w:before="0" w:after="0" w:line="240" w:lineRule="auto"/>
      </w:pPr>
      <w:rPr>
        <w:b/>
        <w:bCs/>
        <w:color w:val="FFFFFF" w:themeColor="background1"/>
      </w:rPr>
      <w:tblPr/>
      <w:tcPr>
        <w:shd w:val="clear" w:color="auto" w:fill="FDC609" w:themeFill="accent1"/>
      </w:tcPr>
    </w:tblStylePr>
    <w:tblStylePr w:type="lastRow">
      <w:pPr>
        <w:spacing w:before="0" w:after="0" w:line="240" w:lineRule="auto"/>
      </w:pPr>
      <w:rPr>
        <w:b/>
        <w:bCs/>
      </w:rPr>
      <w:tblPr/>
      <w:tcPr>
        <w:tcBorders>
          <w:top w:val="double" w:sz="6" w:space="0" w:color="FDC609" w:themeColor="accent1"/>
          <w:left w:val="single" w:sz="8" w:space="0" w:color="FDC609" w:themeColor="accent1"/>
          <w:bottom w:val="single" w:sz="8" w:space="0" w:color="FDC609" w:themeColor="accent1"/>
          <w:right w:val="single" w:sz="8" w:space="0" w:color="FDC609" w:themeColor="accent1"/>
        </w:tcBorders>
      </w:tcPr>
    </w:tblStylePr>
    <w:tblStylePr w:type="firstCol">
      <w:rPr>
        <w:b/>
        <w:bCs/>
      </w:rPr>
    </w:tblStylePr>
    <w:tblStylePr w:type="lastCol">
      <w:rPr>
        <w:b/>
        <w:bCs/>
      </w:rPr>
    </w:tblStylePr>
    <w:tblStylePr w:type="band1Vert">
      <w:tblPr/>
      <w:tcPr>
        <w:tcBorders>
          <w:top w:val="single" w:sz="8" w:space="0" w:color="FDC609" w:themeColor="accent1"/>
          <w:left w:val="single" w:sz="8" w:space="0" w:color="FDC609" w:themeColor="accent1"/>
          <w:bottom w:val="single" w:sz="8" w:space="0" w:color="FDC609" w:themeColor="accent1"/>
          <w:right w:val="single" w:sz="8" w:space="0" w:color="FDC609" w:themeColor="accent1"/>
        </w:tcBorders>
      </w:tcPr>
    </w:tblStylePr>
    <w:tblStylePr w:type="band1Horz">
      <w:tblPr/>
      <w:tcPr>
        <w:tcBorders>
          <w:top w:val="single" w:sz="8" w:space="0" w:color="FDC609" w:themeColor="accent1"/>
          <w:left w:val="single" w:sz="8" w:space="0" w:color="FDC609" w:themeColor="accent1"/>
          <w:bottom w:val="single" w:sz="8" w:space="0" w:color="FDC609" w:themeColor="accent1"/>
          <w:right w:val="single" w:sz="8" w:space="0" w:color="FDC609" w:themeColor="accent1"/>
        </w:tcBorders>
      </w:tcPr>
    </w:tblStylePr>
  </w:style>
  <w:style w:type="paragraph" w:customStyle="1" w:styleId="b-I-EU-Tabletitle">
    <w:name w:val="b-I-EU-Table title"/>
    <w:basedOn w:val="Normal"/>
    <w:link w:val="b-I-EU-TabletitleCar"/>
    <w:qFormat/>
    <w:rsid w:val="0050389A"/>
    <w:pPr>
      <w:spacing w:before="240" w:after="120"/>
    </w:pPr>
    <w:rPr>
      <w:b/>
      <w:color w:val="1F497D" w:themeColor="text2"/>
      <w:sz w:val="24"/>
      <w:szCs w:val="24"/>
    </w:rPr>
  </w:style>
  <w:style w:type="character" w:customStyle="1" w:styleId="b-I-EU-TabletitleCar">
    <w:name w:val="b-I-EU-Table title Car"/>
    <w:basedOn w:val="Policepardfaut"/>
    <w:link w:val="b-I-EU-Tabletitle"/>
    <w:rsid w:val="0050389A"/>
    <w:rPr>
      <w:rFonts w:ascii="Arial" w:eastAsia="Arial" w:hAnsi="Arial" w:cs="Times New Roman"/>
      <w:b/>
      <w:color w:val="1F497D" w:themeColor="text2"/>
      <w:sz w:val="24"/>
      <w:szCs w:val="24"/>
    </w:rPr>
  </w:style>
  <w:style w:type="table" w:styleId="Listeclaire">
    <w:name w:val="Light List"/>
    <w:basedOn w:val="TableauNormal"/>
    <w:uiPriority w:val="61"/>
    <w:rsid w:val="0050389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rameclaire-Accent2">
    <w:name w:val="Light Shading Accent 2"/>
    <w:basedOn w:val="TableauNormal"/>
    <w:uiPriority w:val="60"/>
    <w:rsid w:val="0050389A"/>
    <w:pPr>
      <w:spacing w:after="0" w:line="240" w:lineRule="auto"/>
    </w:pPr>
    <w:rPr>
      <w:color w:val="719119" w:themeColor="accent2" w:themeShade="BF"/>
    </w:rPr>
    <w:tblPr>
      <w:tblStyleRowBandSize w:val="1"/>
      <w:tblStyleColBandSize w:val="1"/>
      <w:tblBorders>
        <w:top w:val="single" w:sz="8" w:space="0" w:color="98C222" w:themeColor="accent2"/>
        <w:bottom w:val="single" w:sz="8" w:space="0" w:color="98C222" w:themeColor="accent2"/>
      </w:tblBorders>
    </w:tblPr>
    <w:tblStylePr w:type="firstRow">
      <w:pPr>
        <w:spacing w:before="0" w:after="0" w:line="240" w:lineRule="auto"/>
      </w:pPr>
      <w:rPr>
        <w:b/>
        <w:bCs/>
      </w:rPr>
      <w:tblPr/>
      <w:tcPr>
        <w:tcBorders>
          <w:top w:val="single" w:sz="8" w:space="0" w:color="98C222" w:themeColor="accent2"/>
          <w:left w:val="nil"/>
          <w:bottom w:val="single" w:sz="8" w:space="0" w:color="98C222" w:themeColor="accent2"/>
          <w:right w:val="nil"/>
          <w:insideH w:val="nil"/>
          <w:insideV w:val="nil"/>
        </w:tcBorders>
      </w:tcPr>
    </w:tblStylePr>
    <w:tblStylePr w:type="lastRow">
      <w:pPr>
        <w:spacing w:before="0" w:after="0" w:line="240" w:lineRule="auto"/>
      </w:pPr>
      <w:rPr>
        <w:b/>
        <w:bCs/>
      </w:rPr>
      <w:tblPr/>
      <w:tcPr>
        <w:tcBorders>
          <w:top w:val="single" w:sz="8" w:space="0" w:color="98C222" w:themeColor="accent2"/>
          <w:left w:val="nil"/>
          <w:bottom w:val="single" w:sz="8" w:space="0" w:color="98C22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4C3" w:themeFill="accent2" w:themeFillTint="3F"/>
      </w:tcPr>
    </w:tblStylePr>
    <w:tblStylePr w:type="band1Horz">
      <w:tblPr/>
      <w:tcPr>
        <w:tcBorders>
          <w:left w:val="nil"/>
          <w:right w:val="nil"/>
          <w:insideH w:val="nil"/>
          <w:insideV w:val="nil"/>
        </w:tcBorders>
        <w:shd w:val="clear" w:color="auto" w:fill="E7F4C3" w:themeFill="accent2" w:themeFillTint="3F"/>
      </w:tcPr>
    </w:tblStylePr>
  </w:style>
  <w:style w:type="table" w:styleId="Ombrageclair">
    <w:name w:val="Light Shading"/>
    <w:aliases w:val="I-Eu grey"/>
    <w:basedOn w:val="TableauNormal"/>
    <w:uiPriority w:val="60"/>
    <w:rsid w:val="00CE0D94"/>
    <w:pPr>
      <w:spacing w:after="0" w:line="240" w:lineRule="auto"/>
    </w:pPr>
    <w:rPr>
      <w:color w:val="000000" w:themeColor="text1" w:themeShade="BF"/>
      <w:sz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I-EU-Tablenote">
    <w:name w:val="b-I-EU-Table note"/>
    <w:basedOn w:val="Normal"/>
    <w:link w:val="b-I-EU-TablenoteCar"/>
    <w:qFormat/>
    <w:rsid w:val="00CE0D94"/>
    <w:pPr>
      <w:spacing w:line="276" w:lineRule="auto"/>
    </w:pPr>
    <w:rPr>
      <w:sz w:val="18"/>
      <w:szCs w:val="18"/>
    </w:rPr>
  </w:style>
  <w:style w:type="character" w:customStyle="1" w:styleId="b-I-EU-TablenoteCar">
    <w:name w:val="b-I-EU-Table note Car"/>
    <w:basedOn w:val="Policepardfaut"/>
    <w:link w:val="b-I-EU-Tablenote"/>
    <w:rsid w:val="00CE0D94"/>
    <w:rPr>
      <w:rFonts w:ascii="Arial" w:eastAsia="Arial" w:hAnsi="Arial" w:cs="Times New Roman"/>
      <w:sz w:val="18"/>
      <w:szCs w:val="18"/>
    </w:rPr>
  </w:style>
  <w:style w:type="table" w:styleId="Trameclaire-Accent1">
    <w:name w:val="Light Shading Accent 1"/>
    <w:basedOn w:val="TableauNormal"/>
    <w:uiPriority w:val="60"/>
    <w:rsid w:val="00411EBC"/>
    <w:pPr>
      <w:spacing w:after="0" w:line="240" w:lineRule="auto"/>
    </w:pPr>
    <w:rPr>
      <w:color w:val="C29601" w:themeColor="accent1" w:themeShade="BF"/>
    </w:rPr>
    <w:tblPr>
      <w:tblStyleRowBandSize w:val="1"/>
      <w:tblStyleColBandSize w:val="1"/>
      <w:tblBorders>
        <w:top w:val="single" w:sz="8" w:space="0" w:color="FDC609" w:themeColor="accent1"/>
        <w:bottom w:val="single" w:sz="8" w:space="0" w:color="FDC609" w:themeColor="accent1"/>
      </w:tblBorders>
    </w:tblPr>
    <w:tblStylePr w:type="firstRow">
      <w:pPr>
        <w:spacing w:before="0" w:after="0" w:line="240" w:lineRule="auto"/>
      </w:pPr>
      <w:rPr>
        <w:b/>
        <w:bCs/>
      </w:rPr>
      <w:tblPr/>
      <w:tcPr>
        <w:tcBorders>
          <w:top w:val="single" w:sz="8" w:space="0" w:color="FDC609" w:themeColor="accent1"/>
          <w:left w:val="nil"/>
          <w:bottom w:val="single" w:sz="8" w:space="0" w:color="FDC609" w:themeColor="accent1"/>
          <w:right w:val="nil"/>
          <w:insideH w:val="nil"/>
          <w:insideV w:val="nil"/>
        </w:tcBorders>
      </w:tcPr>
    </w:tblStylePr>
    <w:tblStylePr w:type="lastRow">
      <w:pPr>
        <w:spacing w:before="0" w:after="0" w:line="240" w:lineRule="auto"/>
      </w:pPr>
      <w:rPr>
        <w:b/>
        <w:bCs/>
      </w:rPr>
      <w:tblPr/>
      <w:tcPr>
        <w:tcBorders>
          <w:top w:val="single" w:sz="8" w:space="0" w:color="FDC609" w:themeColor="accent1"/>
          <w:left w:val="nil"/>
          <w:bottom w:val="single" w:sz="8" w:space="0" w:color="FDC6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C2" w:themeFill="accent1" w:themeFillTint="3F"/>
      </w:tcPr>
    </w:tblStylePr>
    <w:tblStylePr w:type="band1Horz">
      <w:tblPr/>
      <w:tcPr>
        <w:tcBorders>
          <w:left w:val="nil"/>
          <w:right w:val="nil"/>
          <w:insideH w:val="nil"/>
          <w:insideV w:val="nil"/>
        </w:tcBorders>
        <w:shd w:val="clear" w:color="auto" w:fill="FEF0C2" w:themeFill="accent1" w:themeFillTint="3F"/>
      </w:tcPr>
    </w:tblStylePr>
  </w:style>
  <w:style w:type="table" w:styleId="Trameclaire-Accent5">
    <w:name w:val="Light Shading Accent 5"/>
    <w:basedOn w:val="TableauNormal"/>
    <w:uiPriority w:val="60"/>
    <w:rsid w:val="00411EBC"/>
    <w:pPr>
      <w:spacing w:after="0" w:line="240" w:lineRule="auto"/>
    </w:pPr>
    <w:rPr>
      <w:color w:val="000072" w:themeColor="accent5" w:themeShade="BF"/>
    </w:rPr>
    <w:tblPr>
      <w:tblStyleRowBandSize w:val="1"/>
      <w:tblStyleColBandSize w:val="1"/>
      <w:tblBorders>
        <w:top w:val="single" w:sz="8" w:space="0" w:color="000099" w:themeColor="accent5"/>
        <w:bottom w:val="single" w:sz="8" w:space="0" w:color="000099" w:themeColor="accent5"/>
      </w:tblBorders>
    </w:tblPr>
    <w:tblStylePr w:type="firstRow">
      <w:pPr>
        <w:spacing w:before="0" w:after="0" w:line="240" w:lineRule="auto"/>
      </w:pPr>
      <w:rPr>
        <w:b/>
        <w:bCs/>
      </w:rPr>
      <w:tblPr/>
      <w:tcPr>
        <w:tcBorders>
          <w:top w:val="single" w:sz="8" w:space="0" w:color="000099" w:themeColor="accent5"/>
          <w:left w:val="nil"/>
          <w:bottom w:val="single" w:sz="8" w:space="0" w:color="000099" w:themeColor="accent5"/>
          <w:right w:val="nil"/>
          <w:insideH w:val="nil"/>
          <w:insideV w:val="nil"/>
        </w:tcBorders>
      </w:tcPr>
    </w:tblStylePr>
    <w:tblStylePr w:type="lastRow">
      <w:pPr>
        <w:spacing w:before="0" w:after="0" w:line="240" w:lineRule="auto"/>
      </w:pPr>
      <w:rPr>
        <w:b/>
        <w:bCs/>
      </w:rPr>
      <w:tblPr/>
      <w:tcPr>
        <w:tcBorders>
          <w:top w:val="single" w:sz="8" w:space="0" w:color="000099" w:themeColor="accent5"/>
          <w:left w:val="nil"/>
          <w:bottom w:val="single" w:sz="8" w:space="0" w:color="00009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A6FF" w:themeFill="accent5" w:themeFillTint="3F"/>
      </w:tcPr>
    </w:tblStylePr>
    <w:tblStylePr w:type="band1Horz">
      <w:tblPr/>
      <w:tcPr>
        <w:tcBorders>
          <w:left w:val="nil"/>
          <w:right w:val="nil"/>
          <w:insideH w:val="nil"/>
          <w:insideV w:val="nil"/>
        </w:tcBorders>
        <w:shd w:val="clear" w:color="auto" w:fill="A6A6FF" w:themeFill="accent5" w:themeFillTint="3F"/>
      </w:tcPr>
    </w:tblStylePr>
  </w:style>
  <w:style w:type="paragraph" w:customStyle="1" w:styleId="i-I-EU-Tableheaderblue">
    <w:name w:val="i-I-EU-Table header blue"/>
    <w:basedOn w:val="Normal"/>
    <w:link w:val="i-I-EU-TableheaderblueCar"/>
    <w:qFormat/>
    <w:rsid w:val="00824432"/>
    <w:pPr>
      <w:framePr w:hSpace="180" w:wrap="around" w:vAnchor="text" w:hAnchor="margin" w:x="108" w:y="6941"/>
      <w:spacing w:after="0"/>
    </w:pPr>
    <w:rPr>
      <w:b/>
      <w:color w:val="1F497D" w:themeColor="text2"/>
    </w:rPr>
  </w:style>
  <w:style w:type="character" w:customStyle="1" w:styleId="i-I-EU-TableheaderblueCar">
    <w:name w:val="i-I-EU-Table header blue Car"/>
    <w:basedOn w:val="Policepardfaut"/>
    <w:link w:val="i-I-EU-Tableheaderblue"/>
    <w:rsid w:val="00824432"/>
    <w:rPr>
      <w:rFonts w:ascii="Arial" w:eastAsia="Arial" w:hAnsi="Arial" w:cs="Times New Roman"/>
      <w:b/>
      <w:color w:val="1F497D" w:themeColor="text2"/>
      <w:sz w:val="20"/>
      <w:szCs w:val="20"/>
    </w:rPr>
  </w:style>
  <w:style w:type="table" w:styleId="Tramecouleur-Accent4">
    <w:name w:val="Colorful Shading Accent 4"/>
    <w:basedOn w:val="TableauNormal"/>
    <w:uiPriority w:val="71"/>
    <w:rsid w:val="00824432"/>
    <w:pPr>
      <w:spacing w:after="0" w:line="240" w:lineRule="auto"/>
    </w:pPr>
    <w:rPr>
      <w:color w:val="000000" w:themeColor="text1"/>
    </w:rPr>
    <w:tblPr>
      <w:tblStyleRowBandSize w:val="1"/>
      <w:tblStyleColBandSize w:val="1"/>
      <w:tblBorders>
        <w:top w:val="single" w:sz="24" w:space="0" w:color="159960" w:themeColor="accent3"/>
        <w:left w:val="single" w:sz="4" w:space="0" w:color="21B7CF" w:themeColor="accent4"/>
        <w:bottom w:val="single" w:sz="4" w:space="0" w:color="21B7CF" w:themeColor="accent4"/>
        <w:right w:val="single" w:sz="4" w:space="0" w:color="21B7CF" w:themeColor="accent4"/>
        <w:insideH w:val="single" w:sz="4" w:space="0" w:color="FFFFFF" w:themeColor="background1"/>
        <w:insideV w:val="single" w:sz="4" w:space="0" w:color="FFFFFF" w:themeColor="background1"/>
      </w:tblBorders>
    </w:tblPr>
    <w:tcPr>
      <w:shd w:val="clear" w:color="auto" w:fill="E8F8FB" w:themeFill="accent4" w:themeFillTint="19"/>
    </w:tcPr>
    <w:tblStylePr w:type="firstRow">
      <w:rPr>
        <w:b/>
        <w:bCs/>
      </w:rPr>
      <w:tblPr/>
      <w:tcPr>
        <w:tcBorders>
          <w:top w:val="nil"/>
          <w:left w:val="nil"/>
          <w:bottom w:val="single" w:sz="24" w:space="0" w:color="1599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6D7C" w:themeFill="accent4" w:themeFillShade="99"/>
      </w:tcPr>
    </w:tblStylePr>
    <w:tblStylePr w:type="firstCol">
      <w:rPr>
        <w:color w:val="FFFFFF" w:themeColor="background1"/>
      </w:rPr>
      <w:tblPr/>
      <w:tcPr>
        <w:tcBorders>
          <w:top w:val="nil"/>
          <w:left w:val="nil"/>
          <w:bottom w:val="nil"/>
          <w:right w:val="nil"/>
          <w:insideH w:val="single" w:sz="4" w:space="0" w:color="136D7C" w:themeColor="accent4" w:themeShade="99"/>
          <w:insideV w:val="nil"/>
        </w:tcBorders>
        <w:shd w:val="clear" w:color="auto" w:fill="136D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6D7C" w:themeFill="accent4" w:themeFillShade="99"/>
      </w:tcPr>
    </w:tblStylePr>
    <w:tblStylePr w:type="band1Vert">
      <w:tblPr/>
      <w:tcPr>
        <w:shd w:val="clear" w:color="auto" w:fill="A1E5F0" w:themeFill="accent4" w:themeFillTint="66"/>
      </w:tcPr>
    </w:tblStylePr>
    <w:tblStylePr w:type="band1Horz">
      <w:tblPr/>
      <w:tcPr>
        <w:shd w:val="clear" w:color="auto" w:fill="8ADEEC" w:themeFill="accent4" w:themeFillTint="7F"/>
      </w:tcPr>
    </w:tblStylePr>
    <w:tblStylePr w:type="neCell">
      <w:rPr>
        <w:color w:val="000000" w:themeColor="text1"/>
      </w:rPr>
    </w:tblStylePr>
    <w:tblStylePr w:type="nwCell">
      <w:rPr>
        <w:color w:val="000000" w:themeColor="text1"/>
      </w:rPr>
    </w:tblStylePr>
  </w:style>
  <w:style w:type="paragraph" w:customStyle="1" w:styleId="a-I-EU-Bulletpoints">
    <w:name w:val="a-I-EU-Bullet points"/>
    <w:basedOn w:val="Normal"/>
    <w:link w:val="a-I-EU-BulletpointsCar"/>
    <w:qFormat/>
    <w:rsid w:val="006856BE"/>
    <w:pPr>
      <w:numPr>
        <w:numId w:val="18"/>
      </w:numPr>
      <w:spacing w:line="320" w:lineRule="exact"/>
      <w:contextualSpacing/>
    </w:pPr>
  </w:style>
  <w:style w:type="character" w:customStyle="1" w:styleId="a-I-EU-BulletpointsCar">
    <w:name w:val="a-I-EU-Bullet points Car"/>
    <w:basedOn w:val="Policepardfaut"/>
    <w:link w:val="a-I-EU-Bulletpoints"/>
    <w:rsid w:val="006856BE"/>
    <w:rPr>
      <w:rFonts w:ascii="Arial" w:eastAsia="Arial" w:hAnsi="Arial" w:cs="Times New Roman"/>
      <w:sz w:val="20"/>
      <w:szCs w:val="20"/>
    </w:rPr>
  </w:style>
  <w:style w:type="paragraph" w:customStyle="1" w:styleId="a-I-EU-Numberedlist">
    <w:name w:val="a-I-EU-Numbered list"/>
    <w:basedOn w:val="a-I-EU-Bulletpoints"/>
    <w:link w:val="a-I-EU-NumberedlistCar"/>
    <w:qFormat/>
    <w:rsid w:val="000C7763"/>
    <w:pPr>
      <w:numPr>
        <w:numId w:val="16"/>
      </w:numPr>
      <w:ind w:left="714" w:hanging="357"/>
    </w:pPr>
  </w:style>
  <w:style w:type="character" w:customStyle="1" w:styleId="a-I-EU-NumberedlistCar">
    <w:name w:val="a-I-EU-Numbered list Car"/>
    <w:basedOn w:val="a-I-EU-BulletpointsCar"/>
    <w:link w:val="a-I-EU-Numberedlist"/>
    <w:rsid w:val="000C7763"/>
    <w:rPr>
      <w:rFonts w:ascii="Arial" w:eastAsia="Arial" w:hAnsi="Arial" w:cs="Times New Roman"/>
      <w:sz w:val="20"/>
      <w:szCs w:val="20"/>
    </w:rPr>
  </w:style>
  <w:style w:type="table" w:styleId="Grilledutableau">
    <w:name w:val="Table Grid"/>
    <w:basedOn w:val="TableauNormal"/>
    <w:uiPriority w:val="59"/>
    <w:rsid w:val="00FE1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E-TABgrey">
    <w:name w:val="IE-TAB grey"/>
    <w:basedOn w:val="Listecouleur"/>
    <w:uiPriority w:val="99"/>
    <w:rsid w:val="006C00D1"/>
    <w:rPr>
      <w:sz w:val="20"/>
      <w:szCs w:val="20"/>
      <w:lang w:val="en-GB" w:eastAsia="en-GB"/>
    </w:rPr>
    <w:tblPr/>
    <w:tcPr>
      <w:shd w:val="clear" w:color="auto" w:fill="E6E6E6" w:themeFill="text1" w:themeFillTint="19"/>
      <w:tcMar>
        <w:top w:w="113" w:type="dxa"/>
      </w:tcMar>
      <w:vAlign w:val="center"/>
    </w:tcPr>
    <w:tblStylePr w:type="firstRow">
      <w:pPr>
        <w:wordWrap/>
      </w:pPr>
      <w:rPr>
        <w:rFonts w:asciiTheme="majorHAnsi" w:hAnsiTheme="majorHAnsi"/>
        <w:b/>
        <w:bCs/>
        <w:color w:val="FFFFFF" w:themeColor="background1"/>
        <w:sz w:val="20"/>
      </w:rPr>
      <w:tblPr/>
      <w:tcPr>
        <w:tcBorders>
          <w:bottom w:val="single" w:sz="12" w:space="0" w:color="FFFFFF" w:themeColor="background1"/>
        </w:tcBorders>
        <w:shd w:val="clear" w:color="auto" w:fill="7F7F7F" w:themeFill="text1" w:themeFillTint="80"/>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table" w:styleId="Listecouleur">
    <w:name w:val="Colorful List"/>
    <w:basedOn w:val="TableauNormal"/>
    <w:uiPriority w:val="72"/>
    <w:rsid w:val="00FE1E5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99B1B" w:themeFill="accent2" w:themeFillShade="CC"/>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a-IE-TitleBlockgrey">
    <w:name w:val="a-IE-Title Block grey"/>
    <w:basedOn w:val="Titre3"/>
    <w:link w:val="a-IE-TitleBlockgreyCar"/>
    <w:qFormat/>
    <w:rsid w:val="00BF25F2"/>
    <w:pPr>
      <w:outlineLvl w:val="9"/>
    </w:pPr>
  </w:style>
  <w:style w:type="character" w:customStyle="1" w:styleId="a-IE-TitleBlockgreyCar">
    <w:name w:val="a-IE-Title Block grey Car"/>
    <w:basedOn w:val="Policepardfaut"/>
    <w:link w:val="a-IE-TitleBlockgrey"/>
    <w:rsid w:val="00BF25F2"/>
    <w:rPr>
      <w:rFonts w:asciiTheme="majorHAnsi" w:eastAsiaTheme="majorEastAsia" w:hAnsiTheme="majorHAnsi" w:cstheme="majorBidi"/>
      <w:b/>
      <w:bCs/>
      <w:color w:val="1F497D" w:themeColor="text2"/>
      <w:sz w:val="24"/>
      <w:szCs w:val="24"/>
      <w:lang w:val="en-GB"/>
    </w:rPr>
  </w:style>
  <w:style w:type="paragraph" w:customStyle="1" w:styleId="H-I-EU-Title1black">
    <w:name w:val="H-I-EU-Title 1 black"/>
    <w:basedOn w:val="Titre1"/>
    <w:link w:val="H-I-EU-Title1blackCar"/>
    <w:rsid w:val="007773E7"/>
    <w:rPr>
      <w:color w:val="404040" w:themeColor="text1" w:themeTint="BF"/>
    </w:rPr>
  </w:style>
  <w:style w:type="character" w:customStyle="1" w:styleId="H-I-EU-Title1blackCar">
    <w:name w:val="H-I-EU-Title 1 black Car"/>
    <w:basedOn w:val="Titre1Car"/>
    <w:link w:val="H-I-EU-Title1black"/>
    <w:rsid w:val="007773E7"/>
    <w:rPr>
      <w:rFonts w:asciiTheme="majorHAnsi" w:eastAsiaTheme="majorEastAsia" w:hAnsiTheme="majorHAnsi" w:cstheme="majorBidi"/>
      <w:bCs/>
      <w:color w:val="404040" w:themeColor="text1" w:themeTint="BF"/>
      <w:sz w:val="32"/>
      <w:szCs w:val="32"/>
      <w:lang w:val="en-GB"/>
    </w:rPr>
  </w:style>
  <w:style w:type="paragraph" w:customStyle="1" w:styleId="H-I-EU-Title2black">
    <w:name w:val="H-I-EU-Title 2 black"/>
    <w:basedOn w:val="Titre2"/>
    <w:link w:val="H-I-EU-Title2blackCar"/>
    <w:rsid w:val="007773E7"/>
    <w:rPr>
      <w:color w:val="404040" w:themeColor="text1" w:themeTint="BF"/>
    </w:rPr>
  </w:style>
  <w:style w:type="character" w:customStyle="1" w:styleId="H-I-EU-Title2blackCar">
    <w:name w:val="H-I-EU-Title 2 black Car"/>
    <w:basedOn w:val="Titre2Car"/>
    <w:link w:val="H-I-EU-Title2black"/>
    <w:rsid w:val="007773E7"/>
    <w:rPr>
      <w:rFonts w:asciiTheme="majorHAnsi" w:eastAsiaTheme="majorEastAsia" w:hAnsiTheme="majorHAnsi" w:cstheme="majorBidi"/>
      <w:b/>
      <w:bCs/>
      <w:color w:val="404040" w:themeColor="text1" w:themeTint="BF"/>
      <w:sz w:val="28"/>
      <w:szCs w:val="28"/>
      <w:lang w:val="en-GB"/>
    </w:rPr>
  </w:style>
  <w:style w:type="paragraph" w:customStyle="1" w:styleId="a-I-EU-Bold">
    <w:name w:val="a-I-EU-Bold"/>
    <w:basedOn w:val="Titre3"/>
    <w:next w:val="Normal"/>
    <w:link w:val="a-I-EU-BoldCar"/>
    <w:rsid w:val="007773E7"/>
    <w:rPr>
      <w:color w:val="404040" w:themeColor="text1" w:themeTint="BF"/>
    </w:rPr>
  </w:style>
  <w:style w:type="character" w:customStyle="1" w:styleId="a-I-EU-BoldCar">
    <w:name w:val="a-I-EU-Bold Car"/>
    <w:basedOn w:val="Titre3Car"/>
    <w:link w:val="a-I-EU-Bold"/>
    <w:rsid w:val="007773E7"/>
    <w:rPr>
      <w:rFonts w:asciiTheme="majorHAnsi" w:eastAsiaTheme="majorEastAsia" w:hAnsiTheme="majorHAnsi" w:cstheme="majorBidi"/>
      <w:b/>
      <w:bCs/>
      <w:color w:val="404040" w:themeColor="text1" w:themeTint="BF"/>
      <w:sz w:val="24"/>
      <w:szCs w:val="24"/>
      <w:lang w:val="en-GB"/>
    </w:rPr>
  </w:style>
  <w:style w:type="paragraph" w:styleId="NormalWeb">
    <w:name w:val="Normal (Web)"/>
    <w:basedOn w:val="Normal"/>
    <w:uiPriority w:val="99"/>
    <w:semiHidden/>
    <w:unhideWhenUsed/>
    <w:rsid w:val="000C7BD0"/>
    <w:pPr>
      <w:spacing w:before="100" w:beforeAutospacing="1" w:after="100" w:afterAutospacing="1" w:line="240" w:lineRule="auto"/>
      <w:jc w:val="left"/>
    </w:pPr>
    <w:rPr>
      <w:rFonts w:ascii="Times New Roman" w:eastAsiaTheme="minorEastAsia" w:hAnsi="Times New Roman"/>
      <w:sz w:val="24"/>
      <w:szCs w:val="24"/>
      <w:lang w:val="en-GB" w:eastAsia="en-GB"/>
    </w:rPr>
  </w:style>
  <w:style w:type="paragraph" w:customStyle="1" w:styleId="H-I-EU-Title4black">
    <w:name w:val="H-I-EU-Title 4 black"/>
    <w:basedOn w:val="Titre4"/>
    <w:rsid w:val="00C10823"/>
    <w:rPr>
      <w:color w:val="404040" w:themeColor="text1" w:themeTint="BF"/>
    </w:rPr>
  </w:style>
  <w:style w:type="paragraph" w:customStyle="1" w:styleId="H-I-EU-Title5black">
    <w:name w:val="H-I-EU-Title 5 black"/>
    <w:basedOn w:val="Titre5"/>
    <w:qFormat/>
    <w:rsid w:val="00C10823"/>
    <w:rPr>
      <w:color w:val="595959" w:themeColor="text1" w:themeTint="A6"/>
    </w:rPr>
  </w:style>
  <w:style w:type="paragraph" w:customStyle="1" w:styleId="b-I-EU-Tablecolumnheaderwhite">
    <w:name w:val="b-I-EU-Table column header white"/>
    <w:qFormat/>
    <w:rsid w:val="000569C4"/>
    <w:pPr>
      <w:framePr w:wrap="around" w:hAnchor="text"/>
    </w:pPr>
    <w:rPr>
      <w:rFonts w:ascii="Arial" w:eastAsia="Arial" w:hAnsi="Arial" w:cs="Times New Roman"/>
      <w:bCs/>
      <w:color w:val="FFFFFF" w:themeColor="background1"/>
      <w:sz w:val="20"/>
      <w:szCs w:val="20"/>
      <w:lang w:val="en-GB" w:eastAsia="en-GB"/>
    </w:rPr>
  </w:style>
  <w:style w:type="paragraph" w:customStyle="1" w:styleId="b-I-EU-Tablerowbold">
    <w:name w:val="b-I-EU-Table row bold"/>
    <w:qFormat/>
    <w:rsid w:val="000569C4"/>
    <w:pPr>
      <w:framePr w:wrap="around" w:hAnchor="text"/>
    </w:pPr>
    <w:rPr>
      <w:rFonts w:ascii="Arial" w:eastAsia="Arial" w:hAnsi="Arial" w:cs="Times New Roman"/>
      <w:b/>
      <w:bCs/>
      <w:color w:val="404040" w:themeColor="text1" w:themeTint="BF"/>
      <w:sz w:val="20"/>
      <w:szCs w:val="20"/>
      <w:lang w:val="en-GB" w:eastAsia="en-GB"/>
    </w:rPr>
  </w:style>
  <w:style w:type="paragraph" w:customStyle="1" w:styleId="L-I-EU-ERDFreference">
    <w:name w:val="L-I-EU-ERDF reference"/>
    <w:link w:val="L-I-EU-ERDFreferenceCar"/>
    <w:qFormat/>
    <w:rsid w:val="00E01030"/>
    <w:rPr>
      <w:rFonts w:ascii="Arial" w:eastAsia="Arial" w:hAnsi="Arial" w:cs="Times New Roman"/>
      <w:sz w:val="12"/>
      <w:szCs w:val="12"/>
      <w:lang w:val="en-GB"/>
    </w:rPr>
  </w:style>
  <w:style w:type="character" w:customStyle="1" w:styleId="L-I-EU-ERDFreferenceCar">
    <w:name w:val="L-I-EU-ERDF reference Car"/>
    <w:basedOn w:val="Policepardfaut"/>
    <w:link w:val="L-I-EU-ERDFreference"/>
    <w:rsid w:val="00E01030"/>
    <w:rPr>
      <w:rFonts w:ascii="Arial" w:eastAsia="Arial" w:hAnsi="Arial" w:cs="Times New Roman"/>
      <w:sz w:val="12"/>
      <w:szCs w:val="12"/>
      <w:lang w:val="en-GB"/>
    </w:rPr>
  </w:style>
  <w:style w:type="table" w:customStyle="1" w:styleId="IE-TABgrey1">
    <w:name w:val="IE-TAB grey1"/>
    <w:basedOn w:val="Listecouleur"/>
    <w:uiPriority w:val="99"/>
    <w:rsid w:val="00063F0E"/>
    <w:rPr>
      <w:sz w:val="20"/>
      <w:szCs w:val="20"/>
      <w:lang w:val="en-GB" w:eastAsia="en-GB"/>
    </w:rPr>
    <w:tblPr/>
    <w:tcPr>
      <w:shd w:val="clear" w:color="auto" w:fill="E6E6E6" w:themeFill="text1" w:themeFillTint="19"/>
      <w:tcMar>
        <w:top w:w="113" w:type="dxa"/>
      </w:tcMar>
      <w:vAlign w:val="center"/>
    </w:tcPr>
    <w:tblStylePr w:type="firstRow">
      <w:pPr>
        <w:wordWrap/>
      </w:pPr>
      <w:rPr>
        <w:rFonts w:asciiTheme="majorHAnsi" w:hAnsiTheme="majorHAnsi"/>
        <w:b/>
        <w:bCs/>
        <w:color w:val="FFFFFF" w:themeColor="background1"/>
        <w:sz w:val="20"/>
      </w:rPr>
      <w:tblPr/>
      <w:tcPr>
        <w:tcBorders>
          <w:bottom w:val="single" w:sz="12" w:space="0" w:color="FFFFFF" w:themeColor="background1"/>
        </w:tcBorders>
        <w:shd w:val="clear" w:color="auto" w:fill="7F7F7F" w:themeFill="text1" w:themeFillTint="80"/>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character" w:customStyle="1" w:styleId="Titre7Car">
    <w:name w:val="Titre 7 Car"/>
    <w:basedOn w:val="Policepardfaut"/>
    <w:link w:val="Titre7"/>
    <w:uiPriority w:val="9"/>
    <w:rsid w:val="00BD56F5"/>
    <w:rPr>
      <w:rFonts w:asciiTheme="majorHAnsi" w:eastAsiaTheme="majorEastAsia" w:hAnsiTheme="majorHAnsi" w:cstheme="majorBidi"/>
      <w:i/>
      <w:iCs/>
      <w:color w:val="404040" w:themeColor="text1" w:themeTint="BF"/>
      <w:sz w:val="20"/>
      <w:szCs w:val="20"/>
    </w:rPr>
  </w:style>
  <w:style w:type="paragraph" w:customStyle="1" w:styleId="a-I-EUBodytextsingle">
    <w:name w:val="a-I-EU Body text single"/>
    <w:basedOn w:val="Normal"/>
    <w:qFormat/>
    <w:rsid w:val="0033579B"/>
    <w:pPr>
      <w:spacing w:line="240" w:lineRule="auto"/>
    </w:pPr>
  </w:style>
  <w:style w:type="character" w:customStyle="1" w:styleId="Titre8Car">
    <w:name w:val="Titre 8 Car"/>
    <w:basedOn w:val="Policepardfaut"/>
    <w:link w:val="Titre8"/>
    <w:uiPriority w:val="9"/>
    <w:rsid w:val="00BD56F5"/>
    <w:rPr>
      <w:rFonts w:asciiTheme="majorHAnsi" w:eastAsiaTheme="majorEastAsia" w:hAnsiTheme="majorHAnsi" w:cstheme="majorBidi"/>
      <w:color w:val="404040" w:themeColor="text1" w:themeTint="BF"/>
      <w:sz w:val="20"/>
      <w:szCs w:val="20"/>
    </w:rPr>
  </w:style>
  <w:style w:type="paragraph" w:customStyle="1" w:styleId="b-I-EU-Tablecolumnheaderblack">
    <w:name w:val="b-I-EU-Table column header black"/>
    <w:qFormat/>
    <w:rsid w:val="000569C4"/>
    <w:pPr>
      <w:spacing w:after="0" w:line="240" w:lineRule="auto"/>
    </w:pPr>
    <w:rPr>
      <w:rFonts w:ascii="Arial" w:eastAsia="Arial" w:hAnsi="Arial" w:cs="Times New Roman"/>
      <w:bCs/>
      <w:color w:val="000000" w:themeColor="text1"/>
      <w:sz w:val="20"/>
      <w:szCs w:val="20"/>
      <w:lang w:val="en-GB" w:eastAsia="en-GB"/>
    </w:rPr>
  </w:style>
  <w:style w:type="paragraph" w:styleId="Paragraphedeliste">
    <w:name w:val="List Paragraph"/>
    <w:basedOn w:val="Normal"/>
    <w:uiPriority w:val="34"/>
    <w:qFormat/>
    <w:rsid w:val="0036570E"/>
    <w:pPr>
      <w:ind w:left="720"/>
      <w:contextualSpacing/>
    </w:pPr>
  </w:style>
  <w:style w:type="character" w:styleId="Marquedecommentaire">
    <w:name w:val="annotation reference"/>
    <w:basedOn w:val="Policepardfaut"/>
    <w:uiPriority w:val="99"/>
    <w:semiHidden/>
    <w:unhideWhenUsed/>
    <w:rsid w:val="006810BA"/>
    <w:rPr>
      <w:sz w:val="16"/>
      <w:szCs w:val="16"/>
    </w:rPr>
  </w:style>
  <w:style w:type="paragraph" w:styleId="Commentaire">
    <w:name w:val="annotation text"/>
    <w:basedOn w:val="Normal"/>
    <w:link w:val="CommentaireCar"/>
    <w:uiPriority w:val="99"/>
    <w:semiHidden/>
    <w:unhideWhenUsed/>
    <w:rsid w:val="006810BA"/>
    <w:pPr>
      <w:spacing w:line="240" w:lineRule="auto"/>
    </w:pPr>
  </w:style>
  <w:style w:type="character" w:customStyle="1" w:styleId="CommentaireCar">
    <w:name w:val="Commentaire Car"/>
    <w:basedOn w:val="Policepardfaut"/>
    <w:link w:val="Commentaire"/>
    <w:uiPriority w:val="99"/>
    <w:semiHidden/>
    <w:rsid w:val="006810BA"/>
    <w:rPr>
      <w:rFonts w:ascii="Arial" w:eastAsia="Arial" w:hAnsi="Arial" w:cs="Times New Roman"/>
      <w:sz w:val="20"/>
      <w:szCs w:val="20"/>
    </w:rPr>
  </w:style>
  <w:style w:type="paragraph" w:styleId="Objetducommentaire">
    <w:name w:val="annotation subject"/>
    <w:basedOn w:val="Commentaire"/>
    <w:next w:val="Commentaire"/>
    <w:link w:val="ObjetducommentaireCar"/>
    <w:uiPriority w:val="99"/>
    <w:semiHidden/>
    <w:unhideWhenUsed/>
    <w:rsid w:val="006810BA"/>
    <w:rPr>
      <w:b/>
      <w:bCs/>
    </w:rPr>
  </w:style>
  <w:style w:type="character" w:customStyle="1" w:styleId="ObjetducommentaireCar">
    <w:name w:val="Objet du commentaire Car"/>
    <w:basedOn w:val="CommentaireCar"/>
    <w:link w:val="Objetducommentaire"/>
    <w:uiPriority w:val="99"/>
    <w:semiHidden/>
    <w:rsid w:val="006810BA"/>
    <w:rPr>
      <w:rFonts w:ascii="Arial" w:eastAsia="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88037">
      <w:bodyDiv w:val="1"/>
      <w:marLeft w:val="0"/>
      <w:marRight w:val="0"/>
      <w:marTop w:val="0"/>
      <w:marBottom w:val="0"/>
      <w:divBdr>
        <w:top w:val="none" w:sz="0" w:space="0" w:color="auto"/>
        <w:left w:val="none" w:sz="0" w:space="0" w:color="auto"/>
        <w:bottom w:val="none" w:sz="0" w:space="0" w:color="auto"/>
        <w:right w:val="none" w:sz="0" w:space="0" w:color="auto"/>
      </w:divBdr>
      <w:divsChild>
        <w:div w:id="1518422616">
          <w:marLeft w:val="0"/>
          <w:marRight w:val="0"/>
          <w:marTop w:val="0"/>
          <w:marBottom w:val="0"/>
          <w:divBdr>
            <w:top w:val="none" w:sz="0" w:space="0" w:color="auto"/>
            <w:left w:val="none" w:sz="0" w:space="0" w:color="auto"/>
            <w:bottom w:val="none" w:sz="0" w:space="0" w:color="auto"/>
            <w:right w:val="none" w:sz="0" w:space="0" w:color="auto"/>
          </w:divBdr>
        </w:div>
        <w:div w:id="936325464">
          <w:marLeft w:val="0"/>
          <w:marRight w:val="0"/>
          <w:marTop w:val="0"/>
          <w:marBottom w:val="0"/>
          <w:divBdr>
            <w:top w:val="none" w:sz="0" w:space="0" w:color="auto"/>
            <w:left w:val="none" w:sz="0" w:space="0" w:color="auto"/>
            <w:bottom w:val="none" w:sz="0" w:space="0" w:color="auto"/>
            <w:right w:val="none" w:sz="0" w:space="0" w:color="auto"/>
          </w:divBdr>
        </w:div>
        <w:div w:id="110053138">
          <w:marLeft w:val="0"/>
          <w:marRight w:val="0"/>
          <w:marTop w:val="0"/>
          <w:marBottom w:val="0"/>
          <w:divBdr>
            <w:top w:val="none" w:sz="0" w:space="0" w:color="auto"/>
            <w:left w:val="none" w:sz="0" w:space="0" w:color="auto"/>
            <w:bottom w:val="none" w:sz="0" w:space="0" w:color="auto"/>
            <w:right w:val="none" w:sz="0" w:space="0" w:color="auto"/>
          </w:divBdr>
        </w:div>
        <w:div w:id="389309602">
          <w:marLeft w:val="0"/>
          <w:marRight w:val="0"/>
          <w:marTop w:val="0"/>
          <w:marBottom w:val="0"/>
          <w:divBdr>
            <w:top w:val="none" w:sz="0" w:space="0" w:color="auto"/>
            <w:left w:val="none" w:sz="0" w:space="0" w:color="auto"/>
            <w:bottom w:val="none" w:sz="0" w:space="0" w:color="auto"/>
            <w:right w:val="none" w:sz="0" w:space="0" w:color="auto"/>
          </w:divBdr>
        </w:div>
        <w:div w:id="1136221686">
          <w:marLeft w:val="0"/>
          <w:marRight w:val="0"/>
          <w:marTop w:val="0"/>
          <w:marBottom w:val="0"/>
          <w:divBdr>
            <w:top w:val="none" w:sz="0" w:space="0" w:color="auto"/>
            <w:left w:val="none" w:sz="0" w:space="0" w:color="auto"/>
            <w:bottom w:val="none" w:sz="0" w:space="0" w:color="auto"/>
            <w:right w:val="none" w:sz="0" w:space="0" w:color="auto"/>
          </w:divBdr>
        </w:div>
        <w:div w:id="1184519428">
          <w:marLeft w:val="0"/>
          <w:marRight w:val="0"/>
          <w:marTop w:val="0"/>
          <w:marBottom w:val="0"/>
          <w:divBdr>
            <w:top w:val="none" w:sz="0" w:space="0" w:color="auto"/>
            <w:left w:val="none" w:sz="0" w:space="0" w:color="auto"/>
            <w:bottom w:val="none" w:sz="0" w:space="0" w:color="auto"/>
            <w:right w:val="none" w:sz="0" w:space="0" w:color="auto"/>
          </w:divBdr>
        </w:div>
        <w:div w:id="246039700">
          <w:marLeft w:val="0"/>
          <w:marRight w:val="0"/>
          <w:marTop w:val="0"/>
          <w:marBottom w:val="0"/>
          <w:divBdr>
            <w:top w:val="none" w:sz="0" w:space="0" w:color="auto"/>
            <w:left w:val="none" w:sz="0" w:space="0" w:color="auto"/>
            <w:bottom w:val="none" w:sz="0" w:space="0" w:color="auto"/>
            <w:right w:val="none" w:sz="0" w:space="0" w:color="auto"/>
          </w:divBdr>
        </w:div>
        <w:div w:id="1802067133">
          <w:marLeft w:val="0"/>
          <w:marRight w:val="0"/>
          <w:marTop w:val="0"/>
          <w:marBottom w:val="0"/>
          <w:divBdr>
            <w:top w:val="none" w:sz="0" w:space="0" w:color="auto"/>
            <w:left w:val="none" w:sz="0" w:space="0" w:color="auto"/>
            <w:bottom w:val="none" w:sz="0" w:space="0" w:color="auto"/>
            <w:right w:val="none" w:sz="0" w:space="0" w:color="auto"/>
          </w:divBdr>
        </w:div>
        <w:div w:id="1851867670">
          <w:marLeft w:val="0"/>
          <w:marRight w:val="0"/>
          <w:marTop w:val="0"/>
          <w:marBottom w:val="0"/>
          <w:divBdr>
            <w:top w:val="none" w:sz="0" w:space="0" w:color="auto"/>
            <w:left w:val="none" w:sz="0" w:space="0" w:color="auto"/>
            <w:bottom w:val="none" w:sz="0" w:space="0" w:color="auto"/>
            <w:right w:val="none" w:sz="0" w:space="0" w:color="auto"/>
          </w:divBdr>
        </w:div>
        <w:div w:id="1519391931">
          <w:marLeft w:val="0"/>
          <w:marRight w:val="0"/>
          <w:marTop w:val="0"/>
          <w:marBottom w:val="0"/>
          <w:divBdr>
            <w:top w:val="none" w:sz="0" w:space="0" w:color="auto"/>
            <w:left w:val="none" w:sz="0" w:space="0" w:color="auto"/>
            <w:bottom w:val="none" w:sz="0" w:space="0" w:color="auto"/>
            <w:right w:val="none" w:sz="0" w:space="0" w:color="auto"/>
          </w:divBdr>
        </w:div>
        <w:div w:id="1519194010">
          <w:marLeft w:val="0"/>
          <w:marRight w:val="0"/>
          <w:marTop w:val="0"/>
          <w:marBottom w:val="0"/>
          <w:divBdr>
            <w:top w:val="none" w:sz="0" w:space="0" w:color="auto"/>
            <w:left w:val="none" w:sz="0" w:space="0" w:color="auto"/>
            <w:bottom w:val="none" w:sz="0" w:space="0" w:color="auto"/>
            <w:right w:val="none" w:sz="0" w:space="0" w:color="auto"/>
          </w:divBdr>
        </w:div>
        <w:div w:id="568346665">
          <w:marLeft w:val="0"/>
          <w:marRight w:val="0"/>
          <w:marTop w:val="0"/>
          <w:marBottom w:val="0"/>
          <w:divBdr>
            <w:top w:val="none" w:sz="0" w:space="0" w:color="auto"/>
            <w:left w:val="none" w:sz="0" w:space="0" w:color="auto"/>
            <w:bottom w:val="none" w:sz="0" w:space="0" w:color="auto"/>
            <w:right w:val="none" w:sz="0" w:space="0" w:color="auto"/>
          </w:divBdr>
        </w:div>
        <w:div w:id="1895696728">
          <w:marLeft w:val="0"/>
          <w:marRight w:val="0"/>
          <w:marTop w:val="0"/>
          <w:marBottom w:val="0"/>
          <w:divBdr>
            <w:top w:val="none" w:sz="0" w:space="0" w:color="auto"/>
            <w:left w:val="none" w:sz="0" w:space="0" w:color="auto"/>
            <w:bottom w:val="none" w:sz="0" w:space="0" w:color="auto"/>
            <w:right w:val="none" w:sz="0" w:space="0" w:color="auto"/>
          </w:divBdr>
        </w:div>
        <w:div w:id="2021855695">
          <w:marLeft w:val="0"/>
          <w:marRight w:val="0"/>
          <w:marTop w:val="0"/>
          <w:marBottom w:val="0"/>
          <w:divBdr>
            <w:top w:val="none" w:sz="0" w:space="0" w:color="auto"/>
            <w:left w:val="none" w:sz="0" w:space="0" w:color="auto"/>
            <w:bottom w:val="none" w:sz="0" w:space="0" w:color="auto"/>
            <w:right w:val="none" w:sz="0" w:space="0" w:color="auto"/>
          </w:divBdr>
        </w:div>
        <w:div w:id="1232081149">
          <w:marLeft w:val="0"/>
          <w:marRight w:val="0"/>
          <w:marTop w:val="0"/>
          <w:marBottom w:val="0"/>
          <w:divBdr>
            <w:top w:val="none" w:sz="0" w:space="0" w:color="auto"/>
            <w:left w:val="none" w:sz="0" w:space="0" w:color="auto"/>
            <w:bottom w:val="none" w:sz="0" w:space="0" w:color="auto"/>
            <w:right w:val="none" w:sz="0" w:space="0" w:color="auto"/>
          </w:divBdr>
        </w:div>
        <w:div w:id="1343898212">
          <w:marLeft w:val="0"/>
          <w:marRight w:val="0"/>
          <w:marTop w:val="0"/>
          <w:marBottom w:val="0"/>
          <w:divBdr>
            <w:top w:val="none" w:sz="0" w:space="0" w:color="auto"/>
            <w:left w:val="none" w:sz="0" w:space="0" w:color="auto"/>
            <w:bottom w:val="none" w:sz="0" w:space="0" w:color="auto"/>
            <w:right w:val="none" w:sz="0" w:space="0" w:color="auto"/>
          </w:divBdr>
        </w:div>
      </w:divsChild>
    </w:div>
    <w:div w:id="271668735">
      <w:bodyDiv w:val="1"/>
      <w:marLeft w:val="0"/>
      <w:marRight w:val="0"/>
      <w:marTop w:val="0"/>
      <w:marBottom w:val="0"/>
      <w:divBdr>
        <w:top w:val="none" w:sz="0" w:space="0" w:color="auto"/>
        <w:left w:val="none" w:sz="0" w:space="0" w:color="auto"/>
        <w:bottom w:val="none" w:sz="0" w:space="0" w:color="auto"/>
        <w:right w:val="none" w:sz="0" w:space="0" w:color="auto"/>
      </w:divBdr>
      <w:divsChild>
        <w:div w:id="1324355277">
          <w:marLeft w:val="0"/>
          <w:marRight w:val="0"/>
          <w:marTop w:val="0"/>
          <w:marBottom w:val="0"/>
          <w:divBdr>
            <w:top w:val="none" w:sz="0" w:space="0" w:color="auto"/>
            <w:left w:val="none" w:sz="0" w:space="0" w:color="auto"/>
            <w:bottom w:val="none" w:sz="0" w:space="0" w:color="auto"/>
            <w:right w:val="none" w:sz="0" w:space="0" w:color="auto"/>
          </w:divBdr>
        </w:div>
        <w:div w:id="1444838599">
          <w:marLeft w:val="0"/>
          <w:marRight w:val="0"/>
          <w:marTop w:val="0"/>
          <w:marBottom w:val="0"/>
          <w:divBdr>
            <w:top w:val="none" w:sz="0" w:space="0" w:color="auto"/>
            <w:left w:val="none" w:sz="0" w:space="0" w:color="auto"/>
            <w:bottom w:val="none" w:sz="0" w:space="0" w:color="auto"/>
            <w:right w:val="none" w:sz="0" w:space="0" w:color="auto"/>
          </w:divBdr>
        </w:div>
        <w:div w:id="419643411">
          <w:marLeft w:val="0"/>
          <w:marRight w:val="0"/>
          <w:marTop w:val="0"/>
          <w:marBottom w:val="0"/>
          <w:divBdr>
            <w:top w:val="none" w:sz="0" w:space="0" w:color="auto"/>
            <w:left w:val="none" w:sz="0" w:space="0" w:color="auto"/>
            <w:bottom w:val="none" w:sz="0" w:space="0" w:color="auto"/>
            <w:right w:val="none" w:sz="0" w:space="0" w:color="auto"/>
          </w:divBdr>
        </w:div>
        <w:div w:id="576941998">
          <w:marLeft w:val="0"/>
          <w:marRight w:val="0"/>
          <w:marTop w:val="0"/>
          <w:marBottom w:val="0"/>
          <w:divBdr>
            <w:top w:val="none" w:sz="0" w:space="0" w:color="auto"/>
            <w:left w:val="none" w:sz="0" w:space="0" w:color="auto"/>
            <w:bottom w:val="none" w:sz="0" w:space="0" w:color="auto"/>
            <w:right w:val="none" w:sz="0" w:space="0" w:color="auto"/>
          </w:divBdr>
        </w:div>
      </w:divsChild>
    </w:div>
    <w:div w:id="344485036">
      <w:bodyDiv w:val="1"/>
      <w:marLeft w:val="0"/>
      <w:marRight w:val="0"/>
      <w:marTop w:val="0"/>
      <w:marBottom w:val="0"/>
      <w:divBdr>
        <w:top w:val="none" w:sz="0" w:space="0" w:color="auto"/>
        <w:left w:val="none" w:sz="0" w:space="0" w:color="auto"/>
        <w:bottom w:val="none" w:sz="0" w:space="0" w:color="auto"/>
        <w:right w:val="none" w:sz="0" w:space="0" w:color="auto"/>
      </w:divBdr>
    </w:div>
    <w:div w:id="400181157">
      <w:bodyDiv w:val="1"/>
      <w:marLeft w:val="0"/>
      <w:marRight w:val="0"/>
      <w:marTop w:val="0"/>
      <w:marBottom w:val="0"/>
      <w:divBdr>
        <w:top w:val="none" w:sz="0" w:space="0" w:color="auto"/>
        <w:left w:val="none" w:sz="0" w:space="0" w:color="auto"/>
        <w:bottom w:val="none" w:sz="0" w:space="0" w:color="auto"/>
        <w:right w:val="none" w:sz="0" w:space="0" w:color="auto"/>
      </w:divBdr>
    </w:div>
    <w:div w:id="811601254">
      <w:bodyDiv w:val="1"/>
      <w:marLeft w:val="0"/>
      <w:marRight w:val="0"/>
      <w:marTop w:val="0"/>
      <w:marBottom w:val="0"/>
      <w:divBdr>
        <w:top w:val="none" w:sz="0" w:space="0" w:color="auto"/>
        <w:left w:val="none" w:sz="0" w:space="0" w:color="auto"/>
        <w:bottom w:val="none" w:sz="0" w:space="0" w:color="auto"/>
        <w:right w:val="none" w:sz="0" w:space="0" w:color="auto"/>
      </w:divBdr>
    </w:div>
    <w:div w:id="894125022">
      <w:bodyDiv w:val="1"/>
      <w:marLeft w:val="0"/>
      <w:marRight w:val="0"/>
      <w:marTop w:val="0"/>
      <w:marBottom w:val="0"/>
      <w:divBdr>
        <w:top w:val="none" w:sz="0" w:space="0" w:color="auto"/>
        <w:left w:val="none" w:sz="0" w:space="0" w:color="auto"/>
        <w:bottom w:val="none" w:sz="0" w:space="0" w:color="auto"/>
        <w:right w:val="none" w:sz="0" w:space="0" w:color="auto"/>
      </w:divBdr>
      <w:divsChild>
        <w:div w:id="1146513275">
          <w:marLeft w:val="1541"/>
          <w:marRight w:val="0"/>
          <w:marTop w:val="0"/>
          <w:marBottom w:val="0"/>
          <w:divBdr>
            <w:top w:val="none" w:sz="0" w:space="0" w:color="auto"/>
            <w:left w:val="none" w:sz="0" w:space="0" w:color="auto"/>
            <w:bottom w:val="none" w:sz="0" w:space="0" w:color="auto"/>
            <w:right w:val="none" w:sz="0" w:space="0" w:color="auto"/>
          </w:divBdr>
        </w:div>
        <w:div w:id="303119376">
          <w:marLeft w:val="1541"/>
          <w:marRight w:val="0"/>
          <w:marTop w:val="0"/>
          <w:marBottom w:val="0"/>
          <w:divBdr>
            <w:top w:val="none" w:sz="0" w:space="0" w:color="auto"/>
            <w:left w:val="none" w:sz="0" w:space="0" w:color="auto"/>
            <w:bottom w:val="none" w:sz="0" w:space="0" w:color="auto"/>
            <w:right w:val="none" w:sz="0" w:space="0" w:color="auto"/>
          </w:divBdr>
        </w:div>
        <w:div w:id="1728456838">
          <w:marLeft w:val="1541"/>
          <w:marRight w:val="0"/>
          <w:marTop w:val="0"/>
          <w:marBottom w:val="0"/>
          <w:divBdr>
            <w:top w:val="none" w:sz="0" w:space="0" w:color="auto"/>
            <w:left w:val="none" w:sz="0" w:space="0" w:color="auto"/>
            <w:bottom w:val="none" w:sz="0" w:space="0" w:color="auto"/>
            <w:right w:val="none" w:sz="0" w:space="0" w:color="auto"/>
          </w:divBdr>
        </w:div>
      </w:divsChild>
    </w:div>
    <w:div w:id="937568954">
      <w:bodyDiv w:val="1"/>
      <w:marLeft w:val="0"/>
      <w:marRight w:val="0"/>
      <w:marTop w:val="0"/>
      <w:marBottom w:val="0"/>
      <w:divBdr>
        <w:top w:val="none" w:sz="0" w:space="0" w:color="auto"/>
        <w:left w:val="none" w:sz="0" w:space="0" w:color="auto"/>
        <w:bottom w:val="none" w:sz="0" w:space="0" w:color="auto"/>
        <w:right w:val="none" w:sz="0" w:space="0" w:color="auto"/>
      </w:divBdr>
    </w:div>
    <w:div w:id="1990405612">
      <w:bodyDiv w:val="1"/>
      <w:marLeft w:val="0"/>
      <w:marRight w:val="0"/>
      <w:marTop w:val="0"/>
      <w:marBottom w:val="0"/>
      <w:divBdr>
        <w:top w:val="none" w:sz="0" w:space="0" w:color="auto"/>
        <w:left w:val="none" w:sz="0" w:space="0" w:color="auto"/>
        <w:bottom w:val="none" w:sz="0" w:space="0" w:color="auto"/>
        <w:right w:val="none" w:sz="0" w:space="0" w:color="auto"/>
      </w:divBdr>
      <w:divsChild>
        <w:div w:id="2133016978">
          <w:marLeft w:val="547"/>
          <w:marRight w:val="0"/>
          <w:marTop w:val="0"/>
          <w:marBottom w:val="0"/>
          <w:divBdr>
            <w:top w:val="none" w:sz="0" w:space="0" w:color="auto"/>
            <w:left w:val="none" w:sz="0" w:space="0" w:color="auto"/>
            <w:bottom w:val="none" w:sz="0" w:space="0" w:color="auto"/>
            <w:right w:val="none" w:sz="0" w:space="0" w:color="auto"/>
          </w:divBdr>
        </w:div>
        <w:div w:id="1634212619">
          <w:marLeft w:val="547"/>
          <w:marRight w:val="0"/>
          <w:marTop w:val="0"/>
          <w:marBottom w:val="0"/>
          <w:divBdr>
            <w:top w:val="none" w:sz="0" w:space="0" w:color="auto"/>
            <w:left w:val="none" w:sz="0" w:space="0" w:color="auto"/>
            <w:bottom w:val="none" w:sz="0" w:space="0" w:color="auto"/>
            <w:right w:val="none" w:sz="0" w:space="0" w:color="auto"/>
          </w:divBdr>
        </w:div>
        <w:div w:id="1029374733">
          <w:marLeft w:val="547"/>
          <w:marRight w:val="0"/>
          <w:marTop w:val="0"/>
          <w:marBottom w:val="0"/>
          <w:divBdr>
            <w:top w:val="none" w:sz="0" w:space="0" w:color="auto"/>
            <w:left w:val="none" w:sz="0" w:space="0" w:color="auto"/>
            <w:bottom w:val="none" w:sz="0" w:space="0" w:color="auto"/>
            <w:right w:val="none" w:sz="0" w:space="0" w:color="auto"/>
          </w:divBdr>
        </w:div>
        <w:div w:id="1407335407">
          <w:marLeft w:val="547"/>
          <w:marRight w:val="0"/>
          <w:marTop w:val="0"/>
          <w:marBottom w:val="0"/>
          <w:divBdr>
            <w:top w:val="none" w:sz="0" w:space="0" w:color="auto"/>
            <w:left w:val="none" w:sz="0" w:space="0" w:color="auto"/>
            <w:bottom w:val="none" w:sz="0" w:space="0" w:color="auto"/>
            <w:right w:val="none" w:sz="0" w:space="0" w:color="auto"/>
          </w:divBdr>
        </w:div>
        <w:div w:id="1976330307">
          <w:marLeft w:val="547"/>
          <w:marRight w:val="0"/>
          <w:marTop w:val="0"/>
          <w:marBottom w:val="0"/>
          <w:divBdr>
            <w:top w:val="none" w:sz="0" w:space="0" w:color="auto"/>
            <w:left w:val="none" w:sz="0" w:space="0" w:color="auto"/>
            <w:bottom w:val="none" w:sz="0" w:space="0" w:color="auto"/>
            <w:right w:val="none" w:sz="0" w:space="0" w:color="auto"/>
          </w:divBdr>
        </w:div>
      </w:divsChild>
    </w:div>
    <w:div w:id="2125347866">
      <w:bodyDiv w:val="1"/>
      <w:marLeft w:val="0"/>
      <w:marRight w:val="0"/>
      <w:marTop w:val="0"/>
      <w:marBottom w:val="0"/>
      <w:divBdr>
        <w:top w:val="none" w:sz="0" w:space="0" w:color="auto"/>
        <w:left w:val="none" w:sz="0" w:space="0" w:color="auto"/>
        <w:bottom w:val="none" w:sz="0" w:space="0" w:color="auto"/>
        <w:right w:val="none" w:sz="0" w:space="0" w:color="auto"/>
      </w:divBdr>
    </w:div>
    <w:div w:id="2142110134">
      <w:bodyDiv w:val="1"/>
      <w:marLeft w:val="0"/>
      <w:marRight w:val="0"/>
      <w:marTop w:val="0"/>
      <w:marBottom w:val="0"/>
      <w:divBdr>
        <w:top w:val="none" w:sz="0" w:space="0" w:color="auto"/>
        <w:left w:val="none" w:sz="0" w:space="0" w:color="auto"/>
        <w:bottom w:val="none" w:sz="0" w:space="0" w:color="auto"/>
        <w:right w:val="none" w:sz="0" w:space="0" w:color="auto"/>
      </w:divBdr>
      <w:divsChild>
        <w:div w:id="1669405094">
          <w:marLeft w:val="835"/>
          <w:marRight w:val="0"/>
          <w:marTop w:val="403"/>
          <w:marBottom w:val="0"/>
          <w:divBdr>
            <w:top w:val="none" w:sz="0" w:space="0" w:color="auto"/>
            <w:left w:val="none" w:sz="0" w:space="0" w:color="auto"/>
            <w:bottom w:val="none" w:sz="0" w:space="0" w:color="auto"/>
            <w:right w:val="none" w:sz="0" w:space="0" w:color="auto"/>
          </w:divBdr>
        </w:div>
        <w:div w:id="2086875441">
          <w:marLeft w:val="835"/>
          <w:marRight w:val="0"/>
          <w:marTop w:val="403"/>
          <w:marBottom w:val="0"/>
          <w:divBdr>
            <w:top w:val="none" w:sz="0" w:space="0" w:color="auto"/>
            <w:left w:val="none" w:sz="0" w:space="0" w:color="auto"/>
            <w:bottom w:val="none" w:sz="0" w:space="0" w:color="auto"/>
            <w:right w:val="none" w:sz="0" w:space="0" w:color="auto"/>
          </w:divBdr>
        </w:div>
        <w:div w:id="400522158">
          <w:marLeft w:val="835"/>
          <w:marRight w:val="0"/>
          <w:marTop w:val="403"/>
          <w:marBottom w:val="0"/>
          <w:divBdr>
            <w:top w:val="none" w:sz="0" w:space="0" w:color="auto"/>
            <w:left w:val="none" w:sz="0" w:space="0" w:color="auto"/>
            <w:bottom w:val="none" w:sz="0" w:space="0" w:color="auto"/>
            <w:right w:val="none" w:sz="0" w:space="0" w:color="auto"/>
          </w:divBdr>
        </w:div>
        <w:div w:id="163908475">
          <w:marLeft w:val="835"/>
          <w:marRight w:val="0"/>
          <w:marTop w:val="403"/>
          <w:marBottom w:val="0"/>
          <w:divBdr>
            <w:top w:val="none" w:sz="0" w:space="0" w:color="auto"/>
            <w:left w:val="none" w:sz="0" w:space="0" w:color="auto"/>
            <w:bottom w:val="none" w:sz="0" w:space="0" w:color="auto"/>
            <w:right w:val="none" w:sz="0" w:space="0" w:color="auto"/>
          </w:divBdr>
        </w:div>
        <w:div w:id="1936091833">
          <w:marLeft w:val="835"/>
          <w:marRight w:val="0"/>
          <w:marTop w:val="403"/>
          <w:marBottom w:val="0"/>
          <w:divBdr>
            <w:top w:val="none" w:sz="0" w:space="0" w:color="auto"/>
            <w:left w:val="none" w:sz="0" w:space="0" w:color="auto"/>
            <w:bottom w:val="none" w:sz="0" w:space="0" w:color="auto"/>
            <w:right w:val="none" w:sz="0" w:space="0" w:color="auto"/>
          </w:divBdr>
        </w:div>
        <w:div w:id="105393310">
          <w:marLeft w:val="835"/>
          <w:marRight w:val="0"/>
          <w:marTop w:val="403"/>
          <w:marBottom w:val="0"/>
          <w:divBdr>
            <w:top w:val="none" w:sz="0" w:space="0" w:color="auto"/>
            <w:left w:val="none" w:sz="0" w:space="0" w:color="auto"/>
            <w:bottom w:val="none" w:sz="0" w:space="0" w:color="auto"/>
            <w:right w:val="none" w:sz="0" w:space="0" w:color="auto"/>
          </w:divBdr>
        </w:div>
        <w:div w:id="1561676522">
          <w:marLeft w:val="835"/>
          <w:marRight w:val="0"/>
          <w:marTop w:val="40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terregeurope.eu/policy-learning-platform/research-and-innovation/" TargetMode="External"/><Relationship Id="rId18" Type="http://schemas.openxmlformats.org/officeDocument/2006/relationships/hyperlink" Target="http://www.interregeurope.eu/help/programme-manua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8.jpeg"/><Relationship Id="rId17" Type="http://schemas.openxmlformats.org/officeDocument/2006/relationships/hyperlink" Target="http://www.interregeurope.eu/in-my-regio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nterregeurope.eu/policy-learning-platform/environment-and-resource-efficiency/" TargetMode="External"/><Relationship Id="rId20" Type="http://schemas.openxmlformats.org/officeDocument/2006/relationships/hyperlink" Target="http://www.interregeurope.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jpe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interregeurope.eu/policy-learning-platform/low-carbon-economy/" TargetMode="External"/><Relationship Id="rId23" Type="http://schemas.openxmlformats.org/officeDocument/2006/relationships/header" Target="header2.xml"/><Relationship Id="rId10" Type="http://schemas.openxmlformats.org/officeDocument/2006/relationships/image" Target="media/image6.jpeg"/><Relationship Id="rId19" Type="http://schemas.openxmlformats.org/officeDocument/2006/relationships/hyperlink" Target="http://www.interregeurope.eu/help/support-for-applicants/" TargetMode="External"/><Relationship Id="rId4" Type="http://schemas.microsoft.com/office/2007/relationships/stylesWithEffects" Target="stylesWithEffects.xml"/><Relationship Id="rId9" Type="http://schemas.openxmlformats.org/officeDocument/2006/relationships/image" Target="media/image5.jpeg"/><Relationship Id="rId14" Type="http://schemas.openxmlformats.org/officeDocument/2006/relationships/hyperlink" Target="http://www.interregeurope.eu/policy-learning-platform/sme-competitivenes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png"/><Relationship Id="rId1" Type="http://schemas.openxmlformats.org/officeDocument/2006/relationships/image" Target="media/image10.png"/><Relationship Id="rId4" Type="http://schemas.openxmlformats.org/officeDocument/2006/relationships/image" Target="media/image13.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U:\05%20Communication\13%20Design\Interreg%20Europe%20templates\Word\drafts\Interreg_Europe_memo_FINAL.dotx" TargetMode="External"/></Relationships>
</file>

<file path=word/theme/theme1.xml><?xml version="1.0" encoding="utf-8"?>
<a:theme xmlns:a="http://schemas.openxmlformats.org/drawingml/2006/main" name="Thème Office">
  <a:themeElements>
    <a:clrScheme name="Interreg Europe">
      <a:dk1>
        <a:sysClr val="windowText" lastClr="000000"/>
      </a:dk1>
      <a:lt1>
        <a:sysClr val="window" lastClr="FFFFFF"/>
      </a:lt1>
      <a:dk2>
        <a:srgbClr val="1F497D"/>
      </a:dk2>
      <a:lt2>
        <a:srgbClr val="EEECE1"/>
      </a:lt2>
      <a:accent1>
        <a:srgbClr val="FDC609"/>
      </a:accent1>
      <a:accent2>
        <a:srgbClr val="98C222"/>
      </a:accent2>
      <a:accent3>
        <a:srgbClr val="159960"/>
      </a:accent3>
      <a:accent4>
        <a:srgbClr val="21B7CF"/>
      </a:accent4>
      <a:accent5>
        <a:srgbClr val="000099"/>
      </a:accent5>
      <a:accent6>
        <a:srgbClr val="FFCC00"/>
      </a:accent6>
      <a:hlink>
        <a:srgbClr val="363438"/>
      </a:hlink>
      <a:folHlink>
        <a:srgbClr val="000099"/>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165DB-468D-4CA8-8F93-B3748EBE0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Interreg_Europe_memo_FINAL.dotx</Template>
  <TotalTime>0</TotalTime>
  <Pages>3</Pages>
  <Words>839</Words>
  <Characters>4617</Characters>
  <Application>Microsoft Office Word</Application>
  <DocSecurity>4</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Title of Publication</vt:lpstr>
      <vt:lpstr>Title of Publication</vt:lpstr>
    </vt:vector>
  </TitlesOfParts>
  <Company/>
  <LinksUpToDate>false</LinksUpToDate>
  <CharactersWithSpaces>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Publication</dc:title>
  <dc:creator>Petra Polaskova</dc:creator>
  <cp:lastModifiedBy>sco</cp:lastModifiedBy>
  <cp:revision>2</cp:revision>
  <cp:lastPrinted>2015-04-16T19:19:00Z</cp:lastPrinted>
  <dcterms:created xsi:type="dcterms:W3CDTF">2015-12-22T11:10:00Z</dcterms:created>
  <dcterms:modified xsi:type="dcterms:W3CDTF">2015-12-22T11:10:00Z</dcterms:modified>
</cp:coreProperties>
</file>