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335EB3" w14:textId="47DB7BF2" w:rsidR="003868B0" w:rsidRDefault="003868B0" w:rsidP="003868B0">
      <w:pPr>
        <w:pStyle w:val="Sansinterligne"/>
        <w:jc w:val="center"/>
        <w:rPr>
          <w:rFonts w:ascii="Arial" w:hAnsi="Arial" w:cs="Arial"/>
          <w:b/>
          <w:sz w:val="20"/>
          <w:szCs w:val="20"/>
          <w:u w:val="single"/>
          <w:lang w:val="fr-FR"/>
        </w:rPr>
      </w:pPr>
      <w:r w:rsidRPr="003868B0">
        <w:rPr>
          <w:rFonts w:ascii="Arial" w:hAnsi="Arial" w:cs="Arial"/>
          <w:b/>
          <w:sz w:val="20"/>
          <w:szCs w:val="20"/>
          <w:u w:val="single"/>
          <w:lang w:val="fr-FR"/>
        </w:rPr>
        <w:t>POSTE A POURVOIR</w:t>
      </w:r>
    </w:p>
    <w:p w14:paraId="5125EF21" w14:textId="3753B455" w:rsidR="00FA48AE" w:rsidRDefault="00FA48AE" w:rsidP="003868B0">
      <w:pPr>
        <w:pStyle w:val="Sansinterligne"/>
        <w:jc w:val="center"/>
        <w:rPr>
          <w:rFonts w:ascii="Arial" w:hAnsi="Arial" w:cs="Arial"/>
          <w:b/>
          <w:sz w:val="20"/>
          <w:szCs w:val="20"/>
          <w:u w:val="single"/>
          <w:lang w:val="fr-FR"/>
        </w:rPr>
      </w:pPr>
    </w:p>
    <w:p w14:paraId="2139F793" w14:textId="77777777" w:rsidR="00FA48AE" w:rsidRPr="003868B0" w:rsidRDefault="00FA48AE" w:rsidP="003868B0">
      <w:pPr>
        <w:pStyle w:val="Sansinterligne"/>
        <w:jc w:val="center"/>
        <w:rPr>
          <w:rFonts w:ascii="Arial" w:hAnsi="Arial" w:cs="Arial"/>
          <w:b/>
          <w:sz w:val="20"/>
          <w:szCs w:val="20"/>
          <w:u w:val="single"/>
          <w:lang w:val="fr-FR"/>
        </w:rPr>
      </w:pPr>
    </w:p>
    <w:p w14:paraId="6FC4A30F" w14:textId="77777777" w:rsidR="003868B0" w:rsidRDefault="003868B0" w:rsidP="003868B0">
      <w:pPr>
        <w:pStyle w:val="Sansinterligne"/>
        <w:jc w:val="both"/>
        <w:rPr>
          <w:rFonts w:ascii="Arial" w:hAnsi="Arial" w:cs="Arial"/>
          <w:b/>
          <w:sz w:val="20"/>
          <w:szCs w:val="20"/>
          <w:lang w:val="fr-FR"/>
        </w:rPr>
      </w:pPr>
    </w:p>
    <w:p w14:paraId="1E39C9F6" w14:textId="77777777" w:rsidR="00C31FA9" w:rsidRDefault="00C31FA9" w:rsidP="00C31FA9">
      <w:pPr>
        <w:autoSpaceDE w:val="0"/>
        <w:autoSpaceDN w:val="0"/>
        <w:adjustRightInd w:val="0"/>
        <w:jc w:val="center"/>
        <w:rPr>
          <w:rFonts w:asciiTheme="minorHAnsi" w:eastAsia="Calibri" w:hAnsiTheme="minorHAnsi" w:cs="Verdana,Bold"/>
          <w:b/>
          <w:bCs/>
          <w:lang w:val="fr-BE" w:eastAsia="en-US"/>
        </w:rPr>
      </w:pPr>
      <w:r w:rsidRPr="003868B0">
        <w:rPr>
          <w:rFonts w:asciiTheme="minorHAnsi" w:eastAsia="Calibri" w:hAnsiTheme="minorHAnsi" w:cs="Verdana,Bold"/>
          <w:b/>
          <w:bCs/>
          <w:lang w:eastAsia="en-US"/>
        </w:rPr>
        <w:t>Le Groupement Européen de Coopération Territoriale de l'Eurométropole Lille-Kortrijk-Tournai</w:t>
      </w:r>
      <w:r w:rsidRPr="003868B0">
        <w:rPr>
          <w:rFonts w:asciiTheme="minorHAnsi" w:eastAsia="Calibri" w:hAnsiTheme="minorHAnsi" w:cs="Verdana,Bold"/>
          <w:b/>
          <w:bCs/>
          <w:lang w:val="fr-BE" w:eastAsia="en-US"/>
        </w:rPr>
        <w:t xml:space="preserve"> recrute :</w:t>
      </w:r>
    </w:p>
    <w:p w14:paraId="7E730954" w14:textId="2A05B251" w:rsidR="00C31FA9" w:rsidRDefault="00C31FA9" w:rsidP="003868B0">
      <w:pPr>
        <w:jc w:val="center"/>
        <w:rPr>
          <w:rFonts w:asciiTheme="minorHAnsi" w:hAnsiTheme="minorHAnsi"/>
          <w:lang w:val="fr-BE"/>
        </w:rPr>
      </w:pPr>
    </w:p>
    <w:p w14:paraId="37969FFF" w14:textId="77777777" w:rsidR="00C31FA9" w:rsidRPr="00C31FA9" w:rsidRDefault="00C31FA9" w:rsidP="003868B0">
      <w:pPr>
        <w:jc w:val="center"/>
        <w:rPr>
          <w:rFonts w:asciiTheme="minorHAnsi" w:hAnsiTheme="minorHAnsi"/>
          <w:lang w:val="fr-BE"/>
        </w:rPr>
      </w:pPr>
    </w:p>
    <w:p w14:paraId="223D0662" w14:textId="77777777" w:rsidR="003868B0" w:rsidRPr="002542D9" w:rsidRDefault="003868B0" w:rsidP="003868B0">
      <w:pPr>
        <w:jc w:val="center"/>
        <w:rPr>
          <w:rFonts w:asciiTheme="minorHAnsi" w:hAnsiTheme="minorHAnsi"/>
        </w:rPr>
      </w:pPr>
    </w:p>
    <w:p w14:paraId="1A2AAD8D" w14:textId="7362DFB6" w:rsidR="003868B0" w:rsidRPr="002542D9" w:rsidRDefault="00DE029B" w:rsidP="003868B0">
      <w:pPr>
        <w:spacing w:line="239" w:lineRule="auto"/>
        <w:ind w:left="2348" w:firstLine="484"/>
        <w:rPr>
          <w:rFonts w:asciiTheme="minorHAnsi" w:hAnsiTheme="minorHAnsi"/>
          <w:color w:val="00B0F0"/>
          <w:sz w:val="36"/>
          <w:u w:val="single"/>
        </w:rPr>
      </w:pPr>
      <w:r w:rsidRPr="002542D9">
        <w:rPr>
          <w:rFonts w:asciiTheme="minorHAnsi" w:hAnsiTheme="minorHAnsi"/>
          <w:color w:val="00B0F0"/>
          <w:sz w:val="36"/>
          <w:u w:val="single"/>
        </w:rPr>
        <w:t>Un</w:t>
      </w:r>
      <w:r w:rsidR="003868B0" w:rsidRPr="002542D9">
        <w:rPr>
          <w:rFonts w:asciiTheme="minorHAnsi" w:hAnsiTheme="minorHAnsi"/>
          <w:color w:val="00B0F0"/>
          <w:sz w:val="36"/>
          <w:u w:val="single"/>
        </w:rPr>
        <w:t xml:space="preserve">(e) </w:t>
      </w:r>
      <w:proofErr w:type="gramStart"/>
      <w:r w:rsidR="00BF2620" w:rsidRPr="002542D9">
        <w:rPr>
          <w:rFonts w:asciiTheme="minorHAnsi" w:hAnsiTheme="minorHAnsi"/>
          <w:color w:val="00B0F0"/>
          <w:sz w:val="36"/>
          <w:u w:val="single"/>
        </w:rPr>
        <w:t>coordinateur</w:t>
      </w:r>
      <w:r w:rsidR="003868B0" w:rsidRPr="002542D9">
        <w:rPr>
          <w:rFonts w:asciiTheme="minorHAnsi" w:hAnsiTheme="minorHAnsi"/>
          <w:color w:val="00B0F0"/>
          <w:sz w:val="36"/>
          <w:u w:val="single"/>
        </w:rPr>
        <w:t>(</w:t>
      </w:r>
      <w:proofErr w:type="spellStart"/>
      <w:proofErr w:type="gramEnd"/>
      <w:r w:rsidR="003868B0" w:rsidRPr="002542D9">
        <w:rPr>
          <w:rFonts w:asciiTheme="minorHAnsi" w:hAnsiTheme="minorHAnsi"/>
          <w:color w:val="00B0F0"/>
          <w:sz w:val="36"/>
          <w:u w:val="single"/>
        </w:rPr>
        <w:t>trice</w:t>
      </w:r>
      <w:proofErr w:type="spellEnd"/>
      <w:r w:rsidR="003868B0" w:rsidRPr="002542D9">
        <w:rPr>
          <w:rFonts w:asciiTheme="minorHAnsi" w:hAnsiTheme="minorHAnsi"/>
          <w:color w:val="00B0F0"/>
          <w:sz w:val="36"/>
          <w:u w:val="single"/>
        </w:rPr>
        <w:t>)</w:t>
      </w:r>
    </w:p>
    <w:p w14:paraId="7250CCCA" w14:textId="77777777" w:rsidR="003868B0" w:rsidRPr="002542D9" w:rsidRDefault="003868B0" w:rsidP="003868B0">
      <w:pPr>
        <w:spacing w:line="200" w:lineRule="exact"/>
        <w:rPr>
          <w:rFonts w:asciiTheme="minorHAnsi" w:hAnsiTheme="minorHAnsi"/>
          <w:sz w:val="24"/>
        </w:rPr>
      </w:pPr>
      <w:r w:rsidRPr="002542D9">
        <w:rPr>
          <w:rFonts w:asciiTheme="minorHAnsi" w:hAnsiTheme="minorHAnsi"/>
          <w:noProof/>
          <w:color w:val="00B0F0"/>
          <w:sz w:val="36"/>
          <w:u w:val="single"/>
          <w:lang w:val="fr-BE" w:eastAsia="fr-BE"/>
        </w:rPr>
        <mc:AlternateContent>
          <mc:Choice Requires="wps">
            <w:drawing>
              <wp:anchor distT="0" distB="0" distL="114300" distR="114300" simplePos="0" relativeHeight="251668480" behindDoc="1" locked="0" layoutInCell="0" allowOverlap="1" wp14:anchorId="102CA44A" wp14:editId="1BA75F56">
                <wp:simplePos x="0" y="0"/>
                <wp:positionH relativeFrom="column">
                  <wp:posOffset>-74295</wp:posOffset>
                </wp:positionH>
                <wp:positionV relativeFrom="paragraph">
                  <wp:posOffset>163195</wp:posOffset>
                </wp:positionV>
                <wp:extent cx="5666740" cy="0"/>
                <wp:effectExtent l="6350" t="6350" r="13335" b="12700"/>
                <wp:wrapNone/>
                <wp:docPr id="18" name="Connecteur droit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6740" cy="0"/>
                        </a:xfrm>
                        <a:prstGeom prst="line">
                          <a:avLst/>
                        </a:prstGeom>
                        <a:noFill/>
                        <a:ln w="609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380538" id="Connecteur droit 18"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2.85pt" to="440.35pt,12.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" o:allowincell="f" strokecolor="red" strokeweight="6095emu"/>
            </w:pict>
          </mc:Fallback>
        </mc:AlternateContent>
      </w:r>
      <w:r w:rsidRPr="002542D9">
        <w:rPr>
          <w:rFonts w:asciiTheme="minorHAnsi" w:hAnsiTheme="minorHAnsi"/>
          <w:noProof/>
          <w:color w:val="00B0F0"/>
          <w:sz w:val="36"/>
          <w:u w:val="single"/>
          <w:lang w:val="fr-BE" w:eastAsia="fr-BE"/>
        </w:rPr>
        <mc:AlternateContent>
          <mc:Choice Requires="wps">
            <w:drawing>
              <wp:anchor distT="0" distB="0" distL="114300" distR="114300" simplePos="0" relativeHeight="251669504" behindDoc="1" locked="0" layoutInCell="0" allowOverlap="1" wp14:anchorId="7F011F69" wp14:editId="691EEFAF">
                <wp:simplePos x="0" y="0"/>
                <wp:positionH relativeFrom="column">
                  <wp:posOffset>-71120</wp:posOffset>
                </wp:positionH>
                <wp:positionV relativeFrom="paragraph">
                  <wp:posOffset>160020</wp:posOffset>
                </wp:positionV>
                <wp:extent cx="0" cy="956310"/>
                <wp:effectExtent l="9525" t="12700" r="9525" b="12065"/>
                <wp:wrapNone/>
                <wp:docPr id="17" name="Connecteur droit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6310"/>
                        </a:xfrm>
                        <a:prstGeom prst="line">
                          <a:avLst/>
                        </a:prstGeom>
                        <a:noFill/>
                        <a:ln w="6096">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318462" id="Connecteur droit 17"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2.6pt" to="-5.6pt,87.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" o:allowincell="f" strokecolor="red" strokeweight=".48pt"/>
            </w:pict>
          </mc:Fallback>
        </mc:AlternateContent>
      </w:r>
      <w:r w:rsidRPr="002542D9">
        <w:rPr>
          <w:rFonts w:asciiTheme="minorHAnsi" w:hAnsiTheme="minorHAnsi"/>
          <w:noProof/>
          <w:color w:val="00B0F0"/>
          <w:sz w:val="36"/>
          <w:u w:val="single"/>
          <w:lang w:val="fr-BE" w:eastAsia="fr-BE"/>
        </w:rPr>
        <mc:AlternateContent>
          <mc:Choice Requires="wps">
            <w:drawing>
              <wp:anchor distT="0" distB="0" distL="114300" distR="114300" simplePos="0" relativeHeight="251670528" behindDoc="1" locked="0" layoutInCell="0" allowOverlap="1" wp14:anchorId="62DE062E" wp14:editId="7AA00B58">
                <wp:simplePos x="0" y="0"/>
                <wp:positionH relativeFrom="column">
                  <wp:posOffset>5589270</wp:posOffset>
                </wp:positionH>
                <wp:positionV relativeFrom="paragraph">
                  <wp:posOffset>160020</wp:posOffset>
                </wp:positionV>
                <wp:extent cx="0" cy="956310"/>
                <wp:effectExtent l="12065" t="12700" r="6985" b="12065"/>
                <wp:wrapNone/>
                <wp:docPr id="16" name="Connecteur droit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6310"/>
                        </a:xfrm>
                        <a:prstGeom prst="line">
                          <a:avLst/>
                        </a:prstGeom>
                        <a:noFill/>
                        <a:ln w="609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6E9ACE" id="Connecteur droit 16"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1pt,12.6pt" to="440.1pt,87.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" o:allowincell="f" strokecolor="red" strokeweight="6095emu"/>
            </w:pict>
          </mc:Fallback>
        </mc:AlternateContent>
      </w:r>
    </w:p>
    <w:p w14:paraId="20CD6808" w14:textId="77777777" w:rsidR="003868B0" w:rsidRPr="002542D9" w:rsidRDefault="003868B0" w:rsidP="003868B0">
      <w:pPr>
        <w:spacing w:line="320" w:lineRule="exact"/>
        <w:rPr>
          <w:rFonts w:asciiTheme="minorHAnsi" w:hAnsiTheme="minorHAnsi"/>
          <w:sz w:val="24"/>
        </w:rPr>
      </w:pPr>
    </w:p>
    <w:p w14:paraId="031CBE1F" w14:textId="01831A5F" w:rsidR="003868B0" w:rsidRPr="002542D9" w:rsidRDefault="006514D6" w:rsidP="003868B0">
      <w:pPr>
        <w:spacing w:line="239" w:lineRule="auto"/>
        <w:ind w:left="3860"/>
        <w:rPr>
          <w:rFonts w:asciiTheme="minorHAnsi" w:hAnsiTheme="minorHAnsi"/>
          <w:b/>
        </w:rPr>
      </w:pPr>
      <w:r w:rsidRPr="006514D6">
        <w:rPr>
          <w:rFonts w:asciiTheme="minorHAnsi" w:hAnsiTheme="minorHAnsi"/>
          <w:b/>
          <w:color w:val="FF0000"/>
        </w:rPr>
        <w:t xml:space="preserve">I. </w:t>
      </w:r>
      <w:r w:rsidR="003868B0" w:rsidRPr="002542D9">
        <w:rPr>
          <w:rFonts w:asciiTheme="minorHAnsi" w:hAnsiTheme="minorHAnsi"/>
          <w:b/>
        </w:rPr>
        <w:t>CONTEXTE :</w:t>
      </w:r>
    </w:p>
    <w:p w14:paraId="00B65C1F" w14:textId="77777777" w:rsidR="003868B0" w:rsidRPr="002542D9" w:rsidRDefault="003868B0" w:rsidP="003868B0">
      <w:pPr>
        <w:spacing w:line="246" w:lineRule="exact"/>
        <w:rPr>
          <w:rFonts w:asciiTheme="minorHAnsi" w:hAnsiTheme="minorHAnsi"/>
          <w:sz w:val="24"/>
        </w:rPr>
      </w:pPr>
    </w:p>
    <w:p w14:paraId="6EF8AEDC" w14:textId="77777777" w:rsidR="003868B0" w:rsidRPr="002542D9" w:rsidRDefault="003868B0" w:rsidP="006514D6">
      <w:pPr>
        <w:tabs>
          <w:tab w:val="left" w:pos="1340"/>
        </w:tabs>
        <w:spacing w:line="239" w:lineRule="auto"/>
        <w:ind w:left="1340"/>
        <w:jc w:val="both"/>
        <w:rPr>
          <w:rFonts w:asciiTheme="minorHAnsi" w:hAnsiTheme="minorHAnsi"/>
          <w:b/>
          <w:color w:val="FF0000"/>
        </w:rPr>
      </w:pPr>
      <w:r w:rsidRPr="002542D9">
        <w:rPr>
          <w:rFonts w:asciiTheme="minorHAnsi" w:hAnsiTheme="minorHAnsi"/>
          <w:b/>
        </w:rPr>
        <w:t>L’EUROMETROPOLE LILLE-KORTRIJK-TOURNAI : UNE VOLONTÉ PARTAGÉE DE</w:t>
      </w:r>
    </w:p>
    <w:p w14:paraId="55591517" w14:textId="77777777" w:rsidR="003868B0" w:rsidRPr="002542D9" w:rsidRDefault="003868B0" w:rsidP="003868B0">
      <w:pPr>
        <w:spacing w:line="2" w:lineRule="exact"/>
        <w:rPr>
          <w:rFonts w:asciiTheme="minorHAnsi" w:hAnsiTheme="minorHAnsi"/>
          <w:sz w:val="24"/>
        </w:rPr>
      </w:pPr>
    </w:p>
    <w:p w14:paraId="558B0505" w14:textId="77777777" w:rsidR="003868B0" w:rsidRPr="002542D9" w:rsidRDefault="003868B0" w:rsidP="003868B0">
      <w:pPr>
        <w:spacing w:line="239" w:lineRule="auto"/>
        <w:ind w:left="3900"/>
        <w:rPr>
          <w:rFonts w:asciiTheme="minorHAnsi" w:hAnsiTheme="minorHAnsi"/>
          <w:b/>
        </w:rPr>
      </w:pPr>
      <w:r w:rsidRPr="002542D9">
        <w:rPr>
          <w:rFonts w:asciiTheme="minorHAnsi" w:hAnsiTheme="minorHAnsi"/>
          <w:b/>
        </w:rPr>
        <w:t>MISE EN ACTION</w:t>
      </w:r>
    </w:p>
    <w:p w14:paraId="514C7FB6" w14:textId="77777777" w:rsidR="003868B0" w:rsidRPr="002542D9" w:rsidRDefault="003868B0" w:rsidP="003868B0">
      <w:pPr>
        <w:spacing w:line="200" w:lineRule="exact"/>
        <w:rPr>
          <w:rFonts w:asciiTheme="minorHAnsi" w:hAnsiTheme="minorHAnsi"/>
          <w:sz w:val="24"/>
        </w:rPr>
      </w:pPr>
      <w:r w:rsidRPr="002542D9">
        <w:rPr>
          <w:rFonts w:asciiTheme="minorHAnsi" w:hAnsiTheme="minorHAnsi"/>
          <w:b/>
          <w:noProof/>
          <w:lang w:val="fr-BE" w:eastAsia="fr-BE"/>
        </w:rPr>
        <mc:AlternateContent>
          <mc:Choice Requires="wps">
            <w:drawing>
              <wp:anchor distT="0" distB="0" distL="114300" distR="114300" simplePos="0" relativeHeight="251671552" behindDoc="1" locked="0" layoutInCell="0" allowOverlap="1" wp14:anchorId="68E019BD" wp14:editId="784861B7">
                <wp:simplePos x="0" y="0"/>
                <wp:positionH relativeFrom="column">
                  <wp:posOffset>-74295</wp:posOffset>
                </wp:positionH>
                <wp:positionV relativeFrom="paragraph">
                  <wp:posOffset>161925</wp:posOffset>
                </wp:positionV>
                <wp:extent cx="5666740" cy="0"/>
                <wp:effectExtent l="6350" t="12700" r="13335" b="6350"/>
                <wp:wrapNone/>
                <wp:docPr id="15" name="Connecteur droit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6740" cy="0"/>
                        </a:xfrm>
                        <a:prstGeom prst="line">
                          <a:avLst/>
                        </a:prstGeom>
                        <a:noFill/>
                        <a:ln w="609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5EDEAC" id="Connecteur droit 15"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2.75pt" to="440.35pt,12.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" o:allowincell="f" strokecolor="red" strokeweight="6095emu"/>
            </w:pict>
          </mc:Fallback>
        </mc:AlternateContent>
      </w:r>
    </w:p>
    <w:p w14:paraId="7ECC3C5C" w14:textId="77777777" w:rsidR="003868B0" w:rsidRPr="002542D9" w:rsidRDefault="003868B0" w:rsidP="003868B0">
      <w:pPr>
        <w:spacing w:line="200" w:lineRule="exact"/>
        <w:rPr>
          <w:rFonts w:asciiTheme="minorHAnsi" w:hAnsiTheme="minorHAnsi"/>
          <w:sz w:val="24"/>
        </w:rPr>
      </w:pPr>
    </w:p>
    <w:p w14:paraId="7C348E0E" w14:textId="77777777" w:rsidR="003868B0" w:rsidRPr="002542D9" w:rsidRDefault="003868B0" w:rsidP="003868B0">
      <w:pPr>
        <w:spacing w:line="390" w:lineRule="exact"/>
        <w:rPr>
          <w:rFonts w:asciiTheme="minorHAnsi" w:hAnsiTheme="minorHAnsi"/>
          <w:sz w:val="24"/>
        </w:rPr>
      </w:pPr>
    </w:p>
    <w:p w14:paraId="073A9A03" w14:textId="77777777" w:rsidR="003868B0" w:rsidRPr="002542D9" w:rsidRDefault="003868B0" w:rsidP="003868B0">
      <w:pPr>
        <w:spacing w:line="216" w:lineRule="auto"/>
        <w:ind w:left="180" w:right="20"/>
        <w:rPr>
          <w:rFonts w:asciiTheme="minorHAnsi" w:hAnsiTheme="minorHAnsi"/>
        </w:rPr>
      </w:pPr>
      <w:r w:rsidRPr="002542D9">
        <w:rPr>
          <w:rFonts w:asciiTheme="minorHAnsi" w:hAnsiTheme="minorHAnsi"/>
        </w:rPr>
        <w:t>L’Eurométropole Lille-Kortrijk-Tournai constitue avec ses 2 millions d’habitants, la plus importante métropole transfrontalière européenne.</w:t>
      </w:r>
    </w:p>
    <w:p w14:paraId="6E33205B" w14:textId="77777777" w:rsidR="003868B0" w:rsidRPr="002542D9" w:rsidRDefault="003868B0" w:rsidP="003868B0">
      <w:pPr>
        <w:spacing w:line="48" w:lineRule="exact"/>
        <w:rPr>
          <w:rFonts w:asciiTheme="minorHAnsi" w:hAnsiTheme="minorHAnsi"/>
          <w:sz w:val="24"/>
        </w:rPr>
      </w:pPr>
    </w:p>
    <w:p w14:paraId="3A6D36E6" w14:textId="77777777" w:rsidR="003868B0" w:rsidRPr="002542D9" w:rsidRDefault="003868B0" w:rsidP="003868B0">
      <w:pPr>
        <w:spacing w:line="217" w:lineRule="auto"/>
        <w:ind w:left="180" w:right="20"/>
        <w:rPr>
          <w:rFonts w:asciiTheme="minorHAnsi" w:hAnsiTheme="minorHAnsi"/>
        </w:rPr>
      </w:pPr>
      <w:r w:rsidRPr="002542D9">
        <w:rPr>
          <w:rFonts w:asciiTheme="minorHAnsi" w:hAnsiTheme="minorHAnsi"/>
        </w:rPr>
        <w:t>L’Eurométropole, premier GECT créé en Europe, rassemble 14 partenaires institutionnels français et belges, notamment :</w:t>
      </w:r>
    </w:p>
    <w:p w14:paraId="0ADFE881" w14:textId="77777777" w:rsidR="003868B0" w:rsidRPr="002542D9" w:rsidRDefault="003868B0" w:rsidP="003868B0">
      <w:pPr>
        <w:spacing w:line="244" w:lineRule="exact"/>
        <w:rPr>
          <w:rFonts w:asciiTheme="minorHAnsi" w:hAnsiTheme="minorHAnsi"/>
          <w:sz w:val="24"/>
        </w:rPr>
      </w:pPr>
    </w:p>
    <w:p w14:paraId="0BF1148E" w14:textId="77777777" w:rsidR="00C31FA9" w:rsidRPr="00CB139B" w:rsidRDefault="00C31FA9" w:rsidP="00C31FA9">
      <w:pPr>
        <w:spacing w:line="0" w:lineRule="atLeast"/>
        <w:ind w:left="180"/>
        <w:rPr>
          <w:rFonts w:ascii="Calibri" w:eastAsia="Calibri" w:hAnsi="Calibri" w:cs="Arial"/>
          <w:b/>
          <w:lang w:eastAsia="fr-FR"/>
        </w:rPr>
      </w:pPr>
      <w:r w:rsidRPr="00CB139B">
        <w:rPr>
          <w:rFonts w:ascii="Calibri" w:eastAsia="Calibri" w:hAnsi="Calibri" w:cs="Arial"/>
          <w:b/>
          <w:lang w:eastAsia="fr-FR"/>
        </w:rPr>
        <w:t>Côté français :</w:t>
      </w:r>
    </w:p>
    <w:p w14:paraId="3AAE407C" w14:textId="77777777" w:rsidR="00C31FA9" w:rsidRPr="00CB139B" w:rsidRDefault="00C31FA9" w:rsidP="00C31FA9">
      <w:pPr>
        <w:spacing w:line="245" w:lineRule="exact"/>
        <w:rPr>
          <w:rFonts w:cs="Arial"/>
          <w:sz w:val="24"/>
          <w:lang w:eastAsia="fr-FR"/>
        </w:rPr>
      </w:pPr>
    </w:p>
    <w:p w14:paraId="49ECB807" w14:textId="77777777" w:rsidR="00C31FA9" w:rsidRPr="00CB139B" w:rsidRDefault="00C31FA9" w:rsidP="00C31FA9">
      <w:pPr>
        <w:numPr>
          <w:ilvl w:val="0"/>
          <w:numId w:val="2"/>
        </w:numPr>
        <w:tabs>
          <w:tab w:val="left" w:pos="420"/>
        </w:tabs>
        <w:spacing w:line="0" w:lineRule="atLeast"/>
        <w:ind w:left="420" w:hanging="240"/>
        <w:jc w:val="both"/>
        <w:rPr>
          <w:rFonts w:ascii="Calibri" w:eastAsia="Calibri" w:hAnsi="Calibri" w:cs="Arial"/>
          <w:lang w:eastAsia="fr-FR"/>
        </w:rPr>
      </w:pPr>
      <w:r w:rsidRPr="00CB139B">
        <w:rPr>
          <w:rFonts w:ascii="Calibri" w:eastAsia="Calibri" w:hAnsi="Calibri" w:cs="Arial"/>
          <w:lang w:eastAsia="fr-FR"/>
        </w:rPr>
        <w:t>L’Etat,</w:t>
      </w:r>
    </w:p>
    <w:p w14:paraId="195CBC5D" w14:textId="77777777" w:rsidR="00C31FA9" w:rsidRPr="00CB139B" w:rsidRDefault="00C31FA9" w:rsidP="00C31FA9">
      <w:pPr>
        <w:numPr>
          <w:ilvl w:val="0"/>
          <w:numId w:val="2"/>
        </w:numPr>
        <w:tabs>
          <w:tab w:val="left" w:pos="420"/>
        </w:tabs>
        <w:spacing w:line="238" w:lineRule="auto"/>
        <w:ind w:left="420" w:hanging="240"/>
        <w:jc w:val="both"/>
        <w:rPr>
          <w:rFonts w:ascii="Calibri" w:eastAsia="Calibri" w:hAnsi="Calibri" w:cs="Arial"/>
          <w:lang w:eastAsia="fr-FR"/>
        </w:rPr>
      </w:pPr>
      <w:r w:rsidRPr="00CB139B">
        <w:rPr>
          <w:rFonts w:ascii="Calibri" w:eastAsia="Calibri" w:hAnsi="Calibri" w:cs="Arial"/>
          <w:lang w:eastAsia="fr-FR"/>
        </w:rPr>
        <w:t>La Région Haut-de-France,</w:t>
      </w:r>
    </w:p>
    <w:p w14:paraId="15B2EAC5" w14:textId="77777777" w:rsidR="00C31FA9" w:rsidRPr="00CB139B" w:rsidRDefault="00C31FA9" w:rsidP="00C31FA9">
      <w:pPr>
        <w:numPr>
          <w:ilvl w:val="0"/>
          <w:numId w:val="2"/>
        </w:numPr>
        <w:tabs>
          <w:tab w:val="left" w:pos="420"/>
        </w:tabs>
        <w:spacing w:line="0" w:lineRule="atLeast"/>
        <w:ind w:left="420" w:hanging="240"/>
        <w:jc w:val="both"/>
        <w:rPr>
          <w:rFonts w:ascii="Calibri" w:eastAsia="Calibri" w:hAnsi="Calibri" w:cs="Arial"/>
          <w:lang w:eastAsia="fr-FR"/>
        </w:rPr>
      </w:pPr>
      <w:r w:rsidRPr="00CB139B">
        <w:rPr>
          <w:rFonts w:ascii="Calibri" w:eastAsia="Calibri" w:hAnsi="Calibri" w:cs="Arial"/>
          <w:lang w:eastAsia="fr-FR"/>
        </w:rPr>
        <w:t>Le Département du Nord,</w:t>
      </w:r>
    </w:p>
    <w:p w14:paraId="0BE536C6" w14:textId="77777777" w:rsidR="00C31FA9" w:rsidRPr="00CB139B" w:rsidRDefault="00C31FA9" w:rsidP="00C31FA9">
      <w:pPr>
        <w:spacing w:line="1" w:lineRule="exact"/>
        <w:rPr>
          <w:rFonts w:ascii="Calibri" w:eastAsia="Calibri" w:hAnsi="Calibri" w:cs="Arial"/>
          <w:lang w:eastAsia="fr-FR"/>
        </w:rPr>
      </w:pPr>
    </w:p>
    <w:p w14:paraId="73730E09" w14:textId="77777777" w:rsidR="00C31FA9" w:rsidRPr="00CB139B" w:rsidRDefault="00C31FA9" w:rsidP="00C31FA9">
      <w:pPr>
        <w:numPr>
          <w:ilvl w:val="0"/>
          <w:numId w:val="2"/>
        </w:numPr>
        <w:tabs>
          <w:tab w:val="left" w:pos="420"/>
        </w:tabs>
        <w:spacing w:line="0" w:lineRule="atLeast"/>
        <w:ind w:left="420" w:hanging="240"/>
        <w:jc w:val="both"/>
        <w:rPr>
          <w:rFonts w:ascii="Calibri" w:eastAsia="Calibri" w:hAnsi="Calibri" w:cs="Arial"/>
          <w:lang w:eastAsia="fr-FR"/>
        </w:rPr>
      </w:pPr>
      <w:r w:rsidRPr="00CB139B">
        <w:rPr>
          <w:rFonts w:ascii="Calibri" w:eastAsia="Calibri" w:hAnsi="Calibri" w:cs="Arial"/>
          <w:lang w:eastAsia="fr-FR"/>
        </w:rPr>
        <w:t>Métropole européenne de Lille,</w:t>
      </w:r>
    </w:p>
    <w:p w14:paraId="1FEE73BF" w14:textId="77777777" w:rsidR="00C31FA9" w:rsidRPr="00CB139B" w:rsidRDefault="00C31FA9" w:rsidP="00C31FA9">
      <w:pPr>
        <w:spacing w:line="243" w:lineRule="exact"/>
        <w:rPr>
          <w:rFonts w:cs="Arial"/>
          <w:sz w:val="24"/>
          <w:lang w:eastAsia="fr-FR"/>
        </w:rPr>
      </w:pPr>
    </w:p>
    <w:p w14:paraId="19DB1F43" w14:textId="77777777" w:rsidR="00C31FA9" w:rsidRPr="00CB139B" w:rsidRDefault="00C31FA9" w:rsidP="00C31FA9">
      <w:pPr>
        <w:spacing w:line="0" w:lineRule="atLeast"/>
        <w:ind w:left="180"/>
        <w:rPr>
          <w:rFonts w:ascii="Calibri" w:eastAsia="Calibri" w:hAnsi="Calibri" w:cs="Arial"/>
          <w:b/>
          <w:lang w:eastAsia="fr-FR"/>
        </w:rPr>
      </w:pPr>
      <w:r w:rsidRPr="00CB139B">
        <w:rPr>
          <w:rFonts w:ascii="Calibri" w:eastAsia="Calibri" w:hAnsi="Calibri" w:cs="Arial"/>
          <w:b/>
          <w:lang w:eastAsia="fr-FR"/>
        </w:rPr>
        <w:t>Côté belge :</w:t>
      </w:r>
    </w:p>
    <w:p w14:paraId="064AFBA6" w14:textId="77777777" w:rsidR="00C31FA9" w:rsidRPr="00CB139B" w:rsidRDefault="00C31FA9" w:rsidP="00C31FA9">
      <w:pPr>
        <w:spacing w:line="245" w:lineRule="exact"/>
        <w:rPr>
          <w:rFonts w:cs="Arial"/>
          <w:sz w:val="24"/>
          <w:lang w:eastAsia="fr-FR"/>
        </w:rPr>
      </w:pPr>
    </w:p>
    <w:p w14:paraId="05A4CC86" w14:textId="77777777" w:rsidR="00C31FA9" w:rsidRPr="00CB139B" w:rsidRDefault="00C31FA9" w:rsidP="00C31FA9">
      <w:pPr>
        <w:numPr>
          <w:ilvl w:val="0"/>
          <w:numId w:val="3"/>
        </w:numPr>
        <w:tabs>
          <w:tab w:val="left" w:pos="420"/>
        </w:tabs>
        <w:spacing w:line="0" w:lineRule="atLeast"/>
        <w:ind w:left="420" w:hanging="240"/>
        <w:jc w:val="both"/>
        <w:rPr>
          <w:rFonts w:ascii="Calibri" w:eastAsia="Calibri" w:hAnsi="Calibri" w:cs="Arial"/>
          <w:lang w:eastAsia="fr-FR"/>
        </w:rPr>
      </w:pPr>
      <w:r w:rsidRPr="00CB139B">
        <w:rPr>
          <w:rFonts w:ascii="Calibri" w:eastAsia="Calibri" w:hAnsi="Calibri" w:cs="Arial"/>
          <w:lang w:eastAsia="fr-FR"/>
        </w:rPr>
        <w:t>l’Etat fédéral,</w:t>
      </w:r>
    </w:p>
    <w:p w14:paraId="1E46F385" w14:textId="77777777" w:rsidR="00C31FA9" w:rsidRPr="00CB139B" w:rsidRDefault="00C31FA9" w:rsidP="00C31FA9">
      <w:pPr>
        <w:numPr>
          <w:ilvl w:val="0"/>
          <w:numId w:val="3"/>
        </w:numPr>
        <w:tabs>
          <w:tab w:val="left" w:pos="420"/>
        </w:tabs>
        <w:spacing w:line="0" w:lineRule="atLeast"/>
        <w:ind w:left="420" w:hanging="240"/>
        <w:jc w:val="both"/>
        <w:rPr>
          <w:rFonts w:ascii="Calibri" w:eastAsia="Calibri" w:hAnsi="Calibri" w:cs="Arial"/>
          <w:lang w:eastAsia="fr-FR"/>
        </w:rPr>
      </w:pPr>
      <w:r w:rsidRPr="00CB139B">
        <w:rPr>
          <w:rFonts w:ascii="Calibri" w:eastAsia="Calibri" w:hAnsi="Calibri" w:cs="Arial"/>
          <w:lang w:eastAsia="fr-FR"/>
        </w:rPr>
        <w:t>la Région et la Communauté flamande,</w:t>
      </w:r>
    </w:p>
    <w:p w14:paraId="22F8E9B2" w14:textId="77777777" w:rsidR="00C31FA9" w:rsidRDefault="00C31FA9" w:rsidP="00C31FA9">
      <w:pPr>
        <w:numPr>
          <w:ilvl w:val="0"/>
          <w:numId w:val="3"/>
        </w:numPr>
        <w:tabs>
          <w:tab w:val="left" w:pos="422"/>
        </w:tabs>
        <w:spacing w:line="238" w:lineRule="auto"/>
        <w:ind w:left="420" w:hanging="240"/>
        <w:jc w:val="both"/>
        <w:rPr>
          <w:rFonts w:ascii="Calibri" w:eastAsia="Calibri" w:hAnsi="Calibri" w:cs="Arial"/>
          <w:lang w:eastAsia="fr-FR"/>
        </w:rPr>
      </w:pPr>
      <w:r w:rsidRPr="00CB139B">
        <w:rPr>
          <w:rFonts w:ascii="Calibri" w:eastAsia="Calibri" w:hAnsi="Calibri" w:cs="Arial"/>
          <w:lang w:eastAsia="fr-FR"/>
        </w:rPr>
        <w:t>la Province de Flandre occidentale,</w:t>
      </w:r>
    </w:p>
    <w:p w14:paraId="422A03DE" w14:textId="77777777" w:rsidR="00C31FA9" w:rsidRPr="004D268C" w:rsidRDefault="00C31FA9" w:rsidP="00C31FA9">
      <w:pPr>
        <w:numPr>
          <w:ilvl w:val="0"/>
          <w:numId w:val="3"/>
        </w:numPr>
        <w:tabs>
          <w:tab w:val="left" w:pos="422"/>
        </w:tabs>
        <w:spacing w:line="238" w:lineRule="auto"/>
        <w:ind w:left="420" w:hanging="240"/>
        <w:jc w:val="both"/>
        <w:rPr>
          <w:rFonts w:ascii="Calibri" w:eastAsia="Calibri" w:hAnsi="Calibri" w:cs="Arial"/>
          <w:lang w:eastAsia="fr-FR"/>
        </w:rPr>
      </w:pPr>
      <w:r w:rsidRPr="004D268C">
        <w:rPr>
          <w:rFonts w:ascii="Calibri" w:eastAsia="Calibri" w:hAnsi="Calibri" w:cs="Arial"/>
          <w:lang w:eastAsia="fr-FR"/>
        </w:rPr>
        <w:t xml:space="preserve">l’intercommunale </w:t>
      </w:r>
      <w:proofErr w:type="spellStart"/>
      <w:r w:rsidRPr="004D268C">
        <w:rPr>
          <w:rFonts w:ascii="Calibri" w:eastAsia="Calibri" w:hAnsi="Calibri" w:cs="Arial"/>
          <w:lang w:eastAsia="fr-FR"/>
        </w:rPr>
        <w:t>Leiedal</w:t>
      </w:r>
      <w:proofErr w:type="spellEnd"/>
      <w:r w:rsidRPr="004D268C">
        <w:rPr>
          <w:rFonts w:ascii="Calibri" w:eastAsia="Calibri" w:hAnsi="Calibri" w:cs="Arial"/>
          <w:lang w:eastAsia="fr-FR"/>
        </w:rPr>
        <w:t>, au nom des communes de l’arrondissement de Kortrijk,</w:t>
      </w:r>
    </w:p>
    <w:p w14:paraId="60E329F2" w14:textId="77777777" w:rsidR="00C31FA9" w:rsidRPr="00CB139B" w:rsidRDefault="00C31FA9" w:rsidP="00C31FA9">
      <w:pPr>
        <w:numPr>
          <w:ilvl w:val="0"/>
          <w:numId w:val="3"/>
        </w:numPr>
        <w:tabs>
          <w:tab w:val="left" w:pos="420"/>
        </w:tabs>
        <w:spacing w:line="238" w:lineRule="auto"/>
        <w:ind w:left="420" w:hanging="240"/>
        <w:jc w:val="both"/>
        <w:rPr>
          <w:rFonts w:ascii="Calibri" w:eastAsia="Calibri" w:hAnsi="Calibri" w:cs="Arial"/>
          <w:lang w:eastAsia="fr-FR"/>
        </w:rPr>
      </w:pPr>
      <w:r w:rsidRPr="00CB139B">
        <w:rPr>
          <w:rFonts w:ascii="Calibri" w:eastAsia="Calibri" w:hAnsi="Calibri" w:cs="Arial"/>
          <w:lang w:eastAsia="fr-FR"/>
        </w:rPr>
        <w:t>l’intercommunale WVI, au nom des communes des arrondissements de Roeselare,</w:t>
      </w:r>
    </w:p>
    <w:p w14:paraId="05CD2201" w14:textId="77777777" w:rsidR="00C31FA9" w:rsidRPr="00CB139B" w:rsidRDefault="00C31FA9" w:rsidP="0034776C">
      <w:pPr>
        <w:spacing w:line="0" w:lineRule="atLeast"/>
        <w:ind w:left="426"/>
        <w:jc w:val="both"/>
        <w:rPr>
          <w:rFonts w:ascii="Calibri" w:eastAsia="Calibri" w:hAnsi="Calibri" w:cs="Arial"/>
          <w:lang w:eastAsia="fr-FR"/>
        </w:rPr>
      </w:pPr>
      <w:r w:rsidRPr="00CB139B">
        <w:rPr>
          <w:rFonts w:ascii="Calibri" w:eastAsia="Calibri" w:hAnsi="Calibri" w:cs="Arial"/>
          <w:lang w:eastAsia="fr-FR"/>
        </w:rPr>
        <w:t>Ieper et Tielt,</w:t>
      </w:r>
    </w:p>
    <w:p w14:paraId="299E21DC" w14:textId="77777777" w:rsidR="00C31FA9" w:rsidRPr="00CB139B" w:rsidRDefault="00C31FA9" w:rsidP="00C31FA9">
      <w:pPr>
        <w:numPr>
          <w:ilvl w:val="0"/>
          <w:numId w:val="3"/>
        </w:numPr>
        <w:tabs>
          <w:tab w:val="left" w:pos="420"/>
        </w:tabs>
        <w:spacing w:line="0" w:lineRule="atLeast"/>
        <w:ind w:left="420" w:hanging="240"/>
        <w:jc w:val="both"/>
        <w:rPr>
          <w:rFonts w:ascii="Calibri" w:eastAsia="Calibri" w:hAnsi="Calibri" w:cs="Arial"/>
          <w:lang w:eastAsia="fr-FR"/>
        </w:rPr>
      </w:pPr>
      <w:r w:rsidRPr="00CB139B">
        <w:rPr>
          <w:rFonts w:ascii="Calibri" w:eastAsia="Calibri" w:hAnsi="Calibri" w:cs="Arial"/>
          <w:lang w:eastAsia="fr-FR"/>
        </w:rPr>
        <w:t>la Wallonie,</w:t>
      </w:r>
    </w:p>
    <w:p w14:paraId="3285AFD1" w14:textId="77777777" w:rsidR="00C31FA9" w:rsidRPr="00CB139B" w:rsidRDefault="00C31FA9" w:rsidP="00C31FA9">
      <w:pPr>
        <w:numPr>
          <w:ilvl w:val="0"/>
          <w:numId w:val="3"/>
        </w:numPr>
        <w:tabs>
          <w:tab w:val="left" w:pos="420"/>
        </w:tabs>
        <w:spacing w:line="0" w:lineRule="atLeast"/>
        <w:ind w:left="420" w:hanging="240"/>
        <w:jc w:val="both"/>
        <w:rPr>
          <w:rFonts w:ascii="Calibri" w:eastAsia="Calibri" w:hAnsi="Calibri" w:cs="Arial"/>
          <w:lang w:eastAsia="fr-FR"/>
        </w:rPr>
      </w:pPr>
      <w:r w:rsidRPr="00CB139B">
        <w:rPr>
          <w:rFonts w:ascii="Calibri" w:eastAsia="Calibri" w:hAnsi="Calibri" w:cs="Arial"/>
          <w:lang w:eastAsia="fr-FR"/>
        </w:rPr>
        <w:t>la Fédération Wallonie-Bruxelles,</w:t>
      </w:r>
    </w:p>
    <w:p w14:paraId="4DB6B5EC" w14:textId="77777777" w:rsidR="00C31FA9" w:rsidRPr="00CB139B" w:rsidRDefault="00C31FA9" w:rsidP="00C31FA9">
      <w:pPr>
        <w:numPr>
          <w:ilvl w:val="0"/>
          <w:numId w:val="3"/>
        </w:numPr>
        <w:tabs>
          <w:tab w:val="left" w:pos="420"/>
        </w:tabs>
        <w:spacing w:line="238" w:lineRule="auto"/>
        <w:ind w:left="420" w:hanging="240"/>
        <w:jc w:val="both"/>
        <w:rPr>
          <w:rFonts w:ascii="Calibri" w:eastAsia="Calibri" w:hAnsi="Calibri" w:cs="Arial"/>
          <w:lang w:eastAsia="fr-FR"/>
        </w:rPr>
      </w:pPr>
      <w:r w:rsidRPr="00CB139B">
        <w:rPr>
          <w:rFonts w:ascii="Calibri" w:eastAsia="Calibri" w:hAnsi="Calibri" w:cs="Arial"/>
          <w:lang w:eastAsia="fr-FR"/>
        </w:rPr>
        <w:t>la Province de Hainaut,</w:t>
      </w:r>
    </w:p>
    <w:p w14:paraId="756E0622" w14:textId="77777777" w:rsidR="00C31FA9" w:rsidRPr="00CB139B" w:rsidRDefault="00C31FA9" w:rsidP="00C31FA9">
      <w:pPr>
        <w:spacing w:line="48" w:lineRule="exact"/>
        <w:rPr>
          <w:rFonts w:ascii="Calibri" w:eastAsia="Calibri" w:hAnsi="Calibri" w:cs="Arial"/>
          <w:lang w:eastAsia="fr-FR"/>
        </w:rPr>
      </w:pPr>
    </w:p>
    <w:p w14:paraId="18EE39AB" w14:textId="77777777" w:rsidR="00C31FA9" w:rsidRPr="004D268C" w:rsidRDefault="00C31FA9" w:rsidP="00C31FA9">
      <w:pPr>
        <w:numPr>
          <w:ilvl w:val="0"/>
          <w:numId w:val="3"/>
        </w:numPr>
        <w:tabs>
          <w:tab w:val="left" w:pos="420"/>
        </w:tabs>
        <w:spacing w:line="238" w:lineRule="auto"/>
        <w:ind w:left="420" w:hanging="240"/>
        <w:jc w:val="both"/>
        <w:rPr>
          <w:rFonts w:ascii="Calibri" w:eastAsia="Calibri" w:hAnsi="Calibri" w:cs="Arial"/>
          <w:lang w:eastAsia="fr-FR"/>
        </w:rPr>
      </w:pPr>
      <w:r w:rsidRPr="00CB139B">
        <w:rPr>
          <w:rFonts w:ascii="Calibri" w:eastAsia="Calibri" w:hAnsi="Calibri" w:cs="Arial"/>
          <w:lang w:eastAsia="fr-FR"/>
        </w:rPr>
        <w:t>l’agence de développement IDETA, au nom des communes de l’arrondissement de Tournai à l’exception de la commune d’Estaimpuis, et de l’arrondissement d’Ath ainsi que des communes de Lessines, Silly et Enghien,</w:t>
      </w:r>
    </w:p>
    <w:p w14:paraId="06271D95" w14:textId="77777777" w:rsidR="00C31FA9" w:rsidRPr="00CB139B" w:rsidRDefault="00C31FA9" w:rsidP="00C31FA9">
      <w:pPr>
        <w:numPr>
          <w:ilvl w:val="0"/>
          <w:numId w:val="3"/>
        </w:numPr>
        <w:tabs>
          <w:tab w:val="left" w:pos="420"/>
        </w:tabs>
        <w:spacing w:line="238" w:lineRule="auto"/>
        <w:ind w:left="420" w:hanging="240"/>
        <w:jc w:val="both"/>
        <w:rPr>
          <w:rFonts w:ascii="Calibri" w:eastAsia="Calibri" w:hAnsi="Calibri" w:cs="Arial"/>
          <w:lang w:eastAsia="fr-FR"/>
        </w:rPr>
      </w:pPr>
      <w:r w:rsidRPr="00CB139B">
        <w:rPr>
          <w:rFonts w:ascii="Calibri" w:eastAsia="Calibri" w:hAnsi="Calibri" w:cs="Arial"/>
          <w:lang w:eastAsia="fr-FR"/>
        </w:rPr>
        <w:t>l’intercommunale IEG au nom des communes de l’arrondissement de Mouscron et de la commune d’Estaimpuis.</w:t>
      </w:r>
    </w:p>
    <w:p w14:paraId="0A22C583" w14:textId="77777777" w:rsidR="003868B0" w:rsidRPr="002542D9" w:rsidRDefault="003868B0" w:rsidP="003868B0">
      <w:pPr>
        <w:spacing w:line="291" w:lineRule="exact"/>
        <w:rPr>
          <w:rFonts w:asciiTheme="minorHAnsi" w:hAnsiTheme="minorHAnsi"/>
          <w:sz w:val="24"/>
        </w:rPr>
      </w:pPr>
    </w:p>
    <w:p w14:paraId="72FFDF3F" w14:textId="77777777" w:rsidR="003868B0" w:rsidRPr="002542D9" w:rsidRDefault="003868B0" w:rsidP="003868B0">
      <w:pPr>
        <w:spacing w:line="233" w:lineRule="auto"/>
        <w:ind w:left="180" w:right="20"/>
        <w:jc w:val="both"/>
        <w:rPr>
          <w:rFonts w:asciiTheme="minorHAnsi" w:hAnsiTheme="minorHAnsi"/>
        </w:rPr>
      </w:pPr>
      <w:r w:rsidRPr="002542D9">
        <w:rPr>
          <w:rFonts w:asciiTheme="minorHAnsi" w:hAnsiTheme="minorHAnsi"/>
        </w:rPr>
        <w:t>L’Eurométropole Lille-Kortrijk-Tournai a l’ambition de développer de manière cohérente ce territoire traversé par plusieurs frontières administratives, politiques ou culturelles en faisant de sa diversité un atout. La mission principale de cette instance de concertation et de gouvernance novatrice, est à la fois de rencontrer, de manière opérationnelle et réactive, les besoins des habitants, et de s’affirmer comme un acteur au service du développement économique et social de ce territoire transfrontalier. Pour ce faire, l’Eurométropole s’emploie à promouvoir et à soutenir une coopération transfrontalière efficace et cohérente au sein du territoire concerné.</w:t>
      </w:r>
    </w:p>
    <w:p w14:paraId="5D24579D" w14:textId="77777777" w:rsidR="003868B0" w:rsidRDefault="003868B0" w:rsidP="003868B0">
      <w:pPr>
        <w:spacing w:line="232" w:lineRule="auto"/>
        <w:jc w:val="both"/>
        <w:rPr>
          <w:rFonts w:asciiTheme="minorHAnsi" w:hAnsiTheme="minorHAnsi"/>
          <w:u w:val="single"/>
        </w:rPr>
      </w:pPr>
    </w:p>
    <w:p w14:paraId="5642193F" w14:textId="77777777" w:rsidR="003868B0" w:rsidRDefault="003868B0" w:rsidP="003868B0">
      <w:pPr>
        <w:spacing w:line="232" w:lineRule="auto"/>
        <w:jc w:val="both"/>
        <w:rPr>
          <w:rFonts w:asciiTheme="minorHAnsi" w:hAnsiTheme="minorHAnsi"/>
          <w:u w:val="single"/>
        </w:rPr>
      </w:pPr>
    </w:p>
    <w:p w14:paraId="40CF5F5A" w14:textId="4098D88B" w:rsidR="003868B0" w:rsidRDefault="003868B0" w:rsidP="003868B0">
      <w:pPr>
        <w:spacing w:line="232" w:lineRule="auto"/>
        <w:jc w:val="both"/>
        <w:rPr>
          <w:rFonts w:asciiTheme="minorHAnsi" w:hAnsiTheme="minorHAnsi"/>
          <w:u w:val="single"/>
        </w:rPr>
      </w:pPr>
    </w:p>
    <w:p w14:paraId="42B82104" w14:textId="77777777" w:rsidR="007D1F5A" w:rsidRDefault="007D1F5A" w:rsidP="003868B0">
      <w:pPr>
        <w:spacing w:line="232" w:lineRule="auto"/>
        <w:jc w:val="both"/>
        <w:rPr>
          <w:rFonts w:asciiTheme="minorHAnsi" w:hAnsiTheme="minorHAnsi"/>
          <w:u w:val="single"/>
        </w:rPr>
      </w:pPr>
    </w:p>
    <w:p w14:paraId="0810DDAC" w14:textId="77777777" w:rsidR="003868B0" w:rsidRPr="002542D9" w:rsidRDefault="003868B0" w:rsidP="003868B0">
      <w:pPr>
        <w:spacing w:line="232" w:lineRule="auto"/>
        <w:jc w:val="both"/>
        <w:rPr>
          <w:rFonts w:asciiTheme="minorHAnsi" w:hAnsiTheme="minorHAnsi"/>
          <w:u w:val="single"/>
        </w:rPr>
      </w:pPr>
      <w:r w:rsidRPr="002542D9">
        <w:rPr>
          <w:rFonts w:asciiTheme="minorHAnsi" w:hAnsiTheme="minorHAnsi"/>
          <w:u w:val="single"/>
        </w:rPr>
        <w:t>Objectifs fondateurs</w:t>
      </w:r>
    </w:p>
    <w:p w14:paraId="0A14C0A4" w14:textId="77777777" w:rsidR="003868B0" w:rsidRPr="002542D9" w:rsidRDefault="003868B0" w:rsidP="003868B0">
      <w:pPr>
        <w:spacing w:line="0" w:lineRule="atLeast"/>
        <w:ind w:left="180"/>
        <w:rPr>
          <w:rFonts w:asciiTheme="minorHAnsi" w:hAnsiTheme="minorHAnsi"/>
          <w:b/>
        </w:rPr>
      </w:pPr>
    </w:p>
    <w:p w14:paraId="6EB96929" w14:textId="243BC5B3" w:rsidR="004F485D" w:rsidRPr="00CB139B" w:rsidRDefault="004F485D" w:rsidP="004F485D">
      <w:pPr>
        <w:spacing w:line="232" w:lineRule="auto"/>
        <w:jc w:val="both"/>
        <w:rPr>
          <w:rFonts w:ascii="Calibri" w:eastAsia="Calibri" w:hAnsi="Calibri" w:cs="Arial"/>
          <w:lang w:eastAsia="fr-FR"/>
        </w:rPr>
      </w:pPr>
      <w:r w:rsidRPr="00CB139B">
        <w:rPr>
          <w:rFonts w:ascii="Calibri" w:eastAsia="Calibri" w:hAnsi="Calibri" w:cs="Arial"/>
          <w:lang w:eastAsia="fr-FR"/>
        </w:rPr>
        <w:t>Le renforcement de la coopération au sein d’un territoire cohérent constitue le souhait partagé par les 14 partenaires</w:t>
      </w:r>
      <w:r>
        <w:rPr>
          <w:rFonts w:ascii="Calibri" w:eastAsia="Calibri" w:hAnsi="Calibri" w:cs="Arial"/>
          <w:lang w:eastAsia="fr-FR"/>
        </w:rPr>
        <w:t>. La</w:t>
      </w:r>
      <w:r w:rsidRPr="00CB139B">
        <w:rPr>
          <w:rFonts w:ascii="Calibri" w:eastAsia="Calibri" w:hAnsi="Calibri" w:cs="Arial"/>
          <w:lang w:eastAsia="fr-FR"/>
        </w:rPr>
        <w:t xml:space="preserve"> stratégie de l’Eurométropole </w:t>
      </w:r>
      <w:r>
        <w:rPr>
          <w:rFonts w:ascii="Calibri" w:eastAsia="Calibri" w:hAnsi="Calibri" w:cs="Arial"/>
          <w:lang w:eastAsia="fr-FR"/>
        </w:rPr>
        <w:t xml:space="preserve">s’articule </w:t>
      </w:r>
      <w:r w:rsidRPr="00CB139B">
        <w:rPr>
          <w:rFonts w:ascii="Calibri" w:eastAsia="Calibri" w:hAnsi="Calibri" w:cs="Arial"/>
          <w:lang w:eastAsia="fr-FR"/>
        </w:rPr>
        <w:t>autour de 3 thématiques prioritaires</w:t>
      </w:r>
      <w:r>
        <w:rPr>
          <w:rFonts w:ascii="Calibri" w:eastAsia="Calibri" w:hAnsi="Calibri" w:cs="Arial"/>
          <w:lang w:eastAsia="fr-FR"/>
        </w:rPr>
        <w:t> :</w:t>
      </w:r>
      <w:r w:rsidRPr="00CB139B">
        <w:rPr>
          <w:rFonts w:ascii="Calibri" w:eastAsia="Calibri" w:hAnsi="Calibri" w:cs="Arial"/>
          <w:lang w:eastAsia="fr-FR"/>
        </w:rPr>
        <w:t xml:space="preserve"> développement économique, corrélation emploi-formation et développement durable (y compris la mobilité durable). </w:t>
      </w:r>
    </w:p>
    <w:p w14:paraId="5A044107" w14:textId="77777777" w:rsidR="004F485D" w:rsidRPr="007A068A" w:rsidRDefault="004F485D" w:rsidP="004F485D">
      <w:pPr>
        <w:spacing w:line="232" w:lineRule="auto"/>
        <w:jc w:val="both"/>
        <w:rPr>
          <w:rFonts w:ascii="Calibri" w:eastAsia="Calibri" w:hAnsi="Calibri" w:cs="Arial"/>
          <w:lang w:eastAsia="fr-FR"/>
        </w:rPr>
      </w:pPr>
    </w:p>
    <w:p w14:paraId="703FA28D" w14:textId="77777777" w:rsidR="004F485D" w:rsidRPr="00CB139B" w:rsidRDefault="004F485D" w:rsidP="004F485D">
      <w:pPr>
        <w:spacing w:line="232" w:lineRule="auto"/>
        <w:jc w:val="both"/>
        <w:rPr>
          <w:rFonts w:ascii="Calibri" w:eastAsia="Calibri" w:hAnsi="Calibri" w:cs="Arial"/>
          <w:lang w:eastAsia="fr-FR"/>
        </w:rPr>
      </w:pPr>
      <w:r w:rsidRPr="00CB139B">
        <w:rPr>
          <w:rFonts w:ascii="Calibri" w:eastAsia="Calibri" w:hAnsi="Calibri" w:cs="Arial"/>
          <w:lang w:eastAsia="fr-FR"/>
        </w:rPr>
        <w:t xml:space="preserve">Les animateurs/animatrices, politiques et issus de la société civile, pilotent </w:t>
      </w:r>
      <w:r>
        <w:rPr>
          <w:rFonts w:ascii="Calibri" w:eastAsia="Calibri" w:hAnsi="Calibri" w:cs="Arial"/>
          <w:lang w:eastAsia="fr-FR"/>
        </w:rPr>
        <w:t>les thématiques</w:t>
      </w:r>
      <w:r w:rsidRPr="00CB139B">
        <w:rPr>
          <w:rFonts w:ascii="Calibri" w:eastAsia="Calibri" w:hAnsi="Calibri" w:cs="Arial"/>
          <w:lang w:eastAsia="fr-FR"/>
        </w:rPr>
        <w:t xml:space="preserve"> et rapportent les avancées au Bureau et à l’Assemblée de l’Eurométropole.</w:t>
      </w:r>
    </w:p>
    <w:p w14:paraId="544BE279" w14:textId="77777777" w:rsidR="004F485D" w:rsidRPr="007A068A" w:rsidRDefault="004F485D" w:rsidP="004F485D">
      <w:pPr>
        <w:spacing w:line="232" w:lineRule="auto"/>
        <w:jc w:val="both"/>
        <w:rPr>
          <w:rFonts w:ascii="Calibri" w:eastAsia="Calibri" w:hAnsi="Calibri" w:cs="Arial"/>
          <w:lang w:eastAsia="fr-FR"/>
        </w:rPr>
      </w:pPr>
    </w:p>
    <w:p w14:paraId="7E3C217B" w14:textId="77777777" w:rsidR="004F485D" w:rsidRPr="00CB139B" w:rsidRDefault="004F485D" w:rsidP="004F485D">
      <w:pPr>
        <w:spacing w:line="232" w:lineRule="auto"/>
        <w:jc w:val="both"/>
        <w:rPr>
          <w:rFonts w:ascii="Calibri" w:eastAsia="Calibri" w:hAnsi="Calibri" w:cs="Arial"/>
          <w:lang w:eastAsia="fr-FR"/>
        </w:rPr>
      </w:pPr>
      <w:r w:rsidRPr="00CB139B">
        <w:rPr>
          <w:rFonts w:ascii="Calibri" w:eastAsia="Calibri" w:hAnsi="Calibri" w:cs="Arial"/>
          <w:lang w:eastAsia="fr-FR"/>
        </w:rPr>
        <w:t>Pour organiser la concertation politique, technique et le lien avec le Forum de la société civile et pour concrétiser la stratégie Eurométropole, le GECT a créé une équipe technique, l’Agence de l’Eurométropole, comprenant huit personnes.</w:t>
      </w:r>
    </w:p>
    <w:p w14:paraId="63DD709B" w14:textId="77777777" w:rsidR="004F485D" w:rsidRPr="007A068A" w:rsidRDefault="004F485D" w:rsidP="004F485D">
      <w:pPr>
        <w:spacing w:line="232" w:lineRule="auto"/>
        <w:jc w:val="both"/>
        <w:rPr>
          <w:rFonts w:ascii="Calibri" w:eastAsia="Calibri" w:hAnsi="Calibri" w:cs="Arial"/>
          <w:lang w:eastAsia="fr-FR"/>
        </w:rPr>
      </w:pPr>
    </w:p>
    <w:p w14:paraId="4135CD24" w14:textId="77777777" w:rsidR="004F485D" w:rsidRPr="00CB139B" w:rsidRDefault="004F485D" w:rsidP="004F485D">
      <w:pPr>
        <w:spacing w:line="232" w:lineRule="auto"/>
        <w:jc w:val="both"/>
        <w:rPr>
          <w:rFonts w:ascii="Calibri" w:eastAsia="Calibri" w:hAnsi="Calibri" w:cs="Arial"/>
          <w:lang w:eastAsia="fr-FR"/>
        </w:rPr>
      </w:pPr>
      <w:r w:rsidRPr="00CB139B">
        <w:rPr>
          <w:rFonts w:ascii="Calibri" w:eastAsia="Calibri" w:hAnsi="Calibri" w:cs="Arial"/>
          <w:lang w:eastAsia="fr-FR"/>
        </w:rPr>
        <w:t>Au sein de l’Agence de l’Eurométropole, 3 coordinateurs sont en charge de coordonner ces 3 thématiques prioritaires.</w:t>
      </w:r>
    </w:p>
    <w:p w14:paraId="284ED031" w14:textId="77777777" w:rsidR="00A80800" w:rsidRPr="002542D9" w:rsidRDefault="00A80800" w:rsidP="002044D1">
      <w:pPr>
        <w:spacing w:line="217" w:lineRule="auto"/>
        <w:ind w:right="20"/>
        <w:jc w:val="both"/>
        <w:rPr>
          <w:rFonts w:asciiTheme="minorHAnsi" w:hAnsiTheme="minorHAnsi"/>
        </w:rPr>
      </w:pPr>
    </w:p>
    <w:p w14:paraId="0C23BCB4" w14:textId="77777777" w:rsidR="003868B0" w:rsidRPr="002542D9" w:rsidRDefault="003868B0" w:rsidP="003868B0">
      <w:pPr>
        <w:spacing w:line="200" w:lineRule="exact"/>
        <w:rPr>
          <w:rFonts w:asciiTheme="minorHAnsi" w:hAnsiTheme="minorHAnsi"/>
        </w:rPr>
      </w:pPr>
      <w:r w:rsidRPr="002542D9">
        <w:rPr>
          <w:rFonts w:asciiTheme="minorHAnsi" w:hAnsiTheme="minorHAnsi"/>
          <w:noProof/>
          <w:lang w:val="fr-BE" w:eastAsia="fr-BE"/>
        </w:rPr>
        <mc:AlternateContent>
          <mc:Choice Requires="wps">
            <w:drawing>
              <wp:anchor distT="0" distB="0" distL="114300" distR="114300" simplePos="0" relativeHeight="251672576" behindDoc="1" locked="0" layoutInCell="0" allowOverlap="1" wp14:anchorId="0BD9A591" wp14:editId="37B1575C">
                <wp:simplePos x="0" y="0"/>
                <wp:positionH relativeFrom="column">
                  <wp:posOffset>39370</wp:posOffset>
                </wp:positionH>
                <wp:positionV relativeFrom="paragraph">
                  <wp:posOffset>163195</wp:posOffset>
                </wp:positionV>
                <wp:extent cx="5553075" cy="0"/>
                <wp:effectExtent l="5715" t="10160" r="13335" b="8890"/>
                <wp:wrapNone/>
                <wp:docPr id="14" name="Connecteur droit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609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3D6059" id="Connecteur droit 14"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12.85pt" to="440.35pt,12.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" o:allowincell="f" strokecolor="red" strokeweight="6095emu"/>
            </w:pict>
          </mc:Fallback>
        </mc:AlternateContent>
      </w:r>
      <w:r w:rsidRPr="002542D9">
        <w:rPr>
          <w:rFonts w:asciiTheme="minorHAnsi" w:hAnsiTheme="minorHAnsi"/>
          <w:noProof/>
          <w:lang w:val="fr-BE" w:eastAsia="fr-BE"/>
        </w:rPr>
        <mc:AlternateContent>
          <mc:Choice Requires="wps">
            <w:drawing>
              <wp:anchor distT="0" distB="0" distL="114300" distR="114300" simplePos="0" relativeHeight="251673600" behindDoc="1" locked="0" layoutInCell="0" allowOverlap="1" wp14:anchorId="29713A4B" wp14:editId="77D608DD">
                <wp:simplePos x="0" y="0"/>
                <wp:positionH relativeFrom="column">
                  <wp:posOffset>39370</wp:posOffset>
                </wp:positionH>
                <wp:positionV relativeFrom="paragraph">
                  <wp:posOffset>1124585</wp:posOffset>
                </wp:positionV>
                <wp:extent cx="5553075" cy="0"/>
                <wp:effectExtent l="5715" t="9525" r="13335" b="9525"/>
                <wp:wrapNone/>
                <wp:docPr id="13" name="Connecteur droit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6096">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378507" id="Connecteur droit 13"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88.55pt" to="440.35pt,88.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" o:allowincell="f" strokecolor="red" strokeweight=".48pt"/>
            </w:pict>
          </mc:Fallback>
        </mc:AlternateContent>
      </w:r>
      <w:r w:rsidRPr="002542D9">
        <w:rPr>
          <w:rFonts w:asciiTheme="minorHAnsi" w:hAnsiTheme="minorHAnsi"/>
          <w:noProof/>
          <w:lang w:val="fr-BE" w:eastAsia="fr-BE"/>
        </w:rPr>
        <mc:AlternateContent>
          <mc:Choice Requires="wps">
            <w:drawing>
              <wp:anchor distT="0" distB="0" distL="114300" distR="114300" simplePos="0" relativeHeight="251674624" behindDoc="1" locked="0" layoutInCell="0" allowOverlap="1" wp14:anchorId="691EFA46" wp14:editId="64743029">
                <wp:simplePos x="0" y="0"/>
                <wp:positionH relativeFrom="column">
                  <wp:posOffset>42545</wp:posOffset>
                </wp:positionH>
                <wp:positionV relativeFrom="paragraph">
                  <wp:posOffset>160020</wp:posOffset>
                </wp:positionV>
                <wp:extent cx="0" cy="967740"/>
                <wp:effectExtent l="8890" t="6985" r="10160" b="6350"/>
                <wp:wrapNone/>
                <wp:docPr id="12" name="Connecteur droit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7740"/>
                        </a:xfrm>
                        <a:prstGeom prst="line">
                          <a:avLst/>
                        </a:prstGeom>
                        <a:noFill/>
                        <a:ln w="6096">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88DEF2" id="Connecteur droit 12"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2.6pt" to="3.35pt,88.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" o:allowincell="f" strokecolor="red" strokeweight=".48pt"/>
            </w:pict>
          </mc:Fallback>
        </mc:AlternateContent>
      </w:r>
      <w:r w:rsidRPr="002542D9">
        <w:rPr>
          <w:rFonts w:asciiTheme="minorHAnsi" w:hAnsiTheme="minorHAnsi"/>
          <w:noProof/>
          <w:lang w:val="fr-BE" w:eastAsia="fr-BE"/>
        </w:rPr>
        <mc:AlternateContent>
          <mc:Choice Requires="wps">
            <w:drawing>
              <wp:anchor distT="0" distB="0" distL="114300" distR="114300" simplePos="0" relativeHeight="251675648" behindDoc="1" locked="0" layoutInCell="0" allowOverlap="1" wp14:anchorId="586881D7" wp14:editId="3C49F2FE">
                <wp:simplePos x="0" y="0"/>
                <wp:positionH relativeFrom="column">
                  <wp:posOffset>5589270</wp:posOffset>
                </wp:positionH>
                <wp:positionV relativeFrom="paragraph">
                  <wp:posOffset>160020</wp:posOffset>
                </wp:positionV>
                <wp:extent cx="0" cy="967740"/>
                <wp:effectExtent l="12065" t="6985" r="6985" b="6350"/>
                <wp:wrapNone/>
                <wp:docPr id="11" name="Connecteur droit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7740"/>
                        </a:xfrm>
                        <a:prstGeom prst="line">
                          <a:avLst/>
                        </a:prstGeom>
                        <a:noFill/>
                        <a:ln w="609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120A1F" id="Connecteur droit 11"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1pt,12.6pt" to="440.1pt,88.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" o:allowincell="f" strokecolor="red" strokeweight="6095emu"/>
            </w:pict>
          </mc:Fallback>
        </mc:AlternateContent>
      </w:r>
    </w:p>
    <w:p w14:paraId="520AF6FE" w14:textId="77777777" w:rsidR="003868B0" w:rsidRPr="002542D9" w:rsidRDefault="003868B0" w:rsidP="003868B0">
      <w:pPr>
        <w:spacing w:line="320" w:lineRule="exact"/>
        <w:rPr>
          <w:rFonts w:asciiTheme="minorHAnsi" w:hAnsiTheme="minorHAnsi"/>
        </w:rPr>
      </w:pPr>
    </w:p>
    <w:p w14:paraId="09B2518F" w14:textId="7FB64847" w:rsidR="003868B0" w:rsidRPr="002542D9" w:rsidRDefault="006514D6" w:rsidP="003868B0">
      <w:pPr>
        <w:spacing w:line="0" w:lineRule="atLeast"/>
        <w:ind w:left="3480"/>
        <w:rPr>
          <w:rFonts w:asciiTheme="minorHAnsi" w:hAnsiTheme="minorHAnsi"/>
          <w:b/>
        </w:rPr>
      </w:pPr>
      <w:r w:rsidRPr="006514D6">
        <w:rPr>
          <w:rFonts w:asciiTheme="minorHAnsi" w:hAnsiTheme="minorHAnsi"/>
          <w:b/>
          <w:color w:val="FF0000"/>
        </w:rPr>
        <w:t xml:space="preserve">II. </w:t>
      </w:r>
      <w:r w:rsidR="003868B0" w:rsidRPr="002542D9">
        <w:rPr>
          <w:rFonts w:asciiTheme="minorHAnsi" w:hAnsiTheme="minorHAnsi"/>
          <w:b/>
        </w:rPr>
        <w:t>DESCRIPTIF DU POSTE :</w:t>
      </w:r>
    </w:p>
    <w:p w14:paraId="18EF81EA" w14:textId="77777777" w:rsidR="003868B0" w:rsidRPr="002542D9" w:rsidRDefault="003868B0" w:rsidP="003868B0">
      <w:pPr>
        <w:spacing w:line="243" w:lineRule="exact"/>
        <w:rPr>
          <w:rFonts w:asciiTheme="minorHAnsi" w:hAnsiTheme="minorHAnsi"/>
        </w:rPr>
      </w:pPr>
    </w:p>
    <w:p w14:paraId="3757B2DE" w14:textId="68D33E05" w:rsidR="003868B0" w:rsidRPr="002542D9" w:rsidRDefault="00135175" w:rsidP="003868B0">
      <w:pPr>
        <w:tabs>
          <w:tab w:val="left" w:pos="2659"/>
        </w:tabs>
        <w:spacing w:line="0" w:lineRule="atLeast"/>
        <w:ind w:left="2180"/>
        <w:rPr>
          <w:rFonts w:asciiTheme="minorHAnsi" w:hAnsiTheme="minorHAnsi"/>
          <w:b/>
        </w:rPr>
      </w:pPr>
      <w:r w:rsidRPr="00135175">
        <w:rPr>
          <w:rFonts w:asciiTheme="minorHAnsi" w:hAnsiTheme="minorHAnsi"/>
          <w:b/>
        </w:rPr>
        <w:t xml:space="preserve">RECRUTEMENT D’UN(E) </w:t>
      </w:r>
      <w:r w:rsidR="00BF2620">
        <w:rPr>
          <w:rFonts w:asciiTheme="minorHAnsi" w:hAnsiTheme="minorHAnsi"/>
          <w:b/>
        </w:rPr>
        <w:t>COORDIN</w:t>
      </w:r>
      <w:bookmarkStart w:id="0" w:name="_GoBack"/>
      <w:bookmarkEnd w:id="0"/>
      <w:r w:rsidR="003868B0" w:rsidRPr="00135175">
        <w:rPr>
          <w:rFonts w:asciiTheme="minorHAnsi" w:hAnsiTheme="minorHAnsi"/>
          <w:b/>
        </w:rPr>
        <w:t>ATEUR</w:t>
      </w:r>
      <w:r w:rsidR="003868B0" w:rsidRPr="002542D9">
        <w:rPr>
          <w:rFonts w:asciiTheme="minorHAnsi" w:hAnsiTheme="minorHAnsi"/>
          <w:b/>
        </w:rPr>
        <w:t>(TRICE)</w:t>
      </w:r>
    </w:p>
    <w:p w14:paraId="3A75C5B7" w14:textId="77777777" w:rsidR="003868B0" w:rsidRPr="002542D9" w:rsidRDefault="003868B0" w:rsidP="003868B0">
      <w:pPr>
        <w:spacing w:line="200" w:lineRule="exact"/>
        <w:rPr>
          <w:rFonts w:asciiTheme="minorHAnsi" w:hAnsiTheme="minorHAnsi"/>
        </w:rPr>
      </w:pPr>
    </w:p>
    <w:p w14:paraId="532ED9DE" w14:textId="77777777" w:rsidR="003868B0" w:rsidRPr="002542D9" w:rsidRDefault="003868B0" w:rsidP="003868B0">
      <w:pPr>
        <w:spacing w:line="200" w:lineRule="exact"/>
        <w:rPr>
          <w:rFonts w:asciiTheme="minorHAnsi" w:hAnsiTheme="minorHAnsi"/>
        </w:rPr>
      </w:pPr>
    </w:p>
    <w:p w14:paraId="4768F210" w14:textId="10BF4AB3" w:rsidR="003868B0" w:rsidRDefault="003868B0" w:rsidP="003868B0">
      <w:pPr>
        <w:spacing w:line="362" w:lineRule="exact"/>
        <w:rPr>
          <w:rFonts w:asciiTheme="minorHAnsi" w:hAnsiTheme="minorHAnsi"/>
        </w:rPr>
      </w:pPr>
    </w:p>
    <w:p w14:paraId="15A1650F" w14:textId="77777777" w:rsidR="00A80800" w:rsidRPr="002542D9" w:rsidRDefault="00A80800" w:rsidP="003868B0">
      <w:pPr>
        <w:spacing w:line="362" w:lineRule="exact"/>
        <w:rPr>
          <w:rFonts w:asciiTheme="minorHAnsi" w:hAnsiTheme="minorHAnsi"/>
        </w:rPr>
      </w:pPr>
    </w:p>
    <w:p w14:paraId="201B368B" w14:textId="3182CCDB" w:rsidR="003868B0" w:rsidRPr="00AD656F" w:rsidRDefault="003868B0" w:rsidP="009948A6">
      <w:pPr>
        <w:pStyle w:val="Paragraphedeliste"/>
        <w:numPr>
          <w:ilvl w:val="0"/>
          <w:numId w:val="20"/>
        </w:numPr>
        <w:spacing w:line="0" w:lineRule="atLeast"/>
        <w:ind w:left="426"/>
        <w:rPr>
          <w:rFonts w:asciiTheme="minorHAnsi" w:hAnsiTheme="minorHAnsi"/>
          <w:b/>
          <w:sz w:val="20"/>
          <w:szCs w:val="20"/>
        </w:rPr>
      </w:pPr>
      <w:r w:rsidRPr="00AD656F">
        <w:rPr>
          <w:rFonts w:asciiTheme="minorHAnsi" w:hAnsiTheme="minorHAnsi"/>
          <w:b/>
          <w:sz w:val="20"/>
          <w:szCs w:val="20"/>
        </w:rPr>
        <w:t>Fonction</w:t>
      </w:r>
    </w:p>
    <w:p w14:paraId="4F082718" w14:textId="77777777" w:rsidR="003868B0" w:rsidRPr="002542D9" w:rsidRDefault="003868B0" w:rsidP="003868B0">
      <w:pPr>
        <w:spacing w:line="300" w:lineRule="exact"/>
        <w:rPr>
          <w:rFonts w:asciiTheme="minorHAnsi" w:hAnsiTheme="minorHAnsi"/>
          <w:sz w:val="22"/>
          <w:szCs w:val="22"/>
        </w:rPr>
      </w:pPr>
    </w:p>
    <w:p w14:paraId="06D0B131" w14:textId="77777777" w:rsidR="003868B0" w:rsidRPr="002044D1" w:rsidRDefault="003868B0" w:rsidP="002044D1">
      <w:pPr>
        <w:numPr>
          <w:ilvl w:val="0"/>
          <w:numId w:val="15"/>
        </w:numPr>
        <w:spacing w:line="231" w:lineRule="auto"/>
        <w:ind w:right="240"/>
        <w:jc w:val="both"/>
        <w:rPr>
          <w:rFonts w:asciiTheme="minorHAnsi" w:eastAsia="Symbol" w:hAnsiTheme="minorHAnsi"/>
        </w:rPr>
      </w:pPr>
      <w:r w:rsidRPr="002044D1">
        <w:rPr>
          <w:rFonts w:asciiTheme="minorHAnsi" w:hAnsiTheme="minorHAnsi"/>
        </w:rPr>
        <w:t>Coordonner l’activité (du concept à l’opérationnalisation) d’un ou plusieurs groupes actions dans le cadre des thématiques prioritaires avec les animateurs ou animatrices de l’action ainsi qu’avec l’ensemble des organismes stratégiques, techniques, institutionnels ou issus de la société civile</w:t>
      </w:r>
    </w:p>
    <w:p w14:paraId="0F2A66BE" w14:textId="77777777" w:rsidR="003868B0" w:rsidRPr="002044D1" w:rsidRDefault="003868B0" w:rsidP="002044D1">
      <w:pPr>
        <w:spacing w:line="100" w:lineRule="exact"/>
        <w:jc w:val="both"/>
        <w:rPr>
          <w:rFonts w:asciiTheme="minorHAnsi" w:eastAsia="Symbol" w:hAnsiTheme="minorHAnsi"/>
        </w:rPr>
      </w:pPr>
    </w:p>
    <w:p w14:paraId="68B43481" w14:textId="77777777" w:rsidR="003868B0" w:rsidRPr="002044D1" w:rsidRDefault="003868B0" w:rsidP="002044D1">
      <w:pPr>
        <w:numPr>
          <w:ilvl w:val="0"/>
          <w:numId w:val="15"/>
        </w:numPr>
        <w:tabs>
          <w:tab w:val="left" w:pos="348"/>
        </w:tabs>
        <w:spacing w:line="231" w:lineRule="auto"/>
        <w:ind w:right="640"/>
        <w:jc w:val="both"/>
        <w:rPr>
          <w:rFonts w:asciiTheme="minorHAnsi" w:eastAsia="Symbol" w:hAnsiTheme="minorHAnsi"/>
        </w:rPr>
      </w:pPr>
      <w:r w:rsidRPr="002044D1">
        <w:rPr>
          <w:rFonts w:asciiTheme="minorHAnsi" w:hAnsiTheme="minorHAnsi"/>
        </w:rPr>
        <w:t>Préparer, proposer l’ordre du jour et élaborer les relevés de décisions des réunions des groupes actions </w:t>
      </w:r>
    </w:p>
    <w:p w14:paraId="644F1C84" w14:textId="77777777" w:rsidR="003868B0" w:rsidRPr="002044D1" w:rsidRDefault="003868B0" w:rsidP="002044D1">
      <w:pPr>
        <w:spacing w:line="102" w:lineRule="exact"/>
        <w:jc w:val="both"/>
        <w:rPr>
          <w:rFonts w:asciiTheme="minorHAnsi" w:eastAsia="Symbol" w:hAnsiTheme="minorHAnsi"/>
        </w:rPr>
      </w:pPr>
    </w:p>
    <w:p w14:paraId="4A05E41F" w14:textId="77777777" w:rsidR="003868B0" w:rsidRPr="002044D1" w:rsidRDefault="003868B0" w:rsidP="002044D1">
      <w:pPr>
        <w:numPr>
          <w:ilvl w:val="0"/>
          <w:numId w:val="15"/>
        </w:numPr>
        <w:tabs>
          <w:tab w:val="left" w:pos="348"/>
        </w:tabs>
        <w:spacing w:line="230" w:lineRule="auto"/>
        <w:ind w:right="360"/>
        <w:jc w:val="both"/>
        <w:rPr>
          <w:rFonts w:asciiTheme="minorHAnsi" w:eastAsia="Symbol" w:hAnsiTheme="minorHAnsi"/>
        </w:rPr>
      </w:pPr>
      <w:r w:rsidRPr="002044D1">
        <w:rPr>
          <w:rFonts w:asciiTheme="minorHAnsi" w:hAnsiTheme="minorHAnsi"/>
        </w:rPr>
        <w:t>Garantir le lien transversal </w:t>
      </w:r>
    </w:p>
    <w:p w14:paraId="5F0D4FE1" w14:textId="71E2B3E9" w:rsidR="003868B0" w:rsidRPr="00A80800" w:rsidRDefault="003868B0" w:rsidP="00A80800">
      <w:pPr>
        <w:pStyle w:val="Paragraphedeliste"/>
        <w:numPr>
          <w:ilvl w:val="0"/>
          <w:numId w:val="23"/>
        </w:numPr>
        <w:spacing w:line="230" w:lineRule="auto"/>
        <w:ind w:right="360"/>
        <w:jc w:val="both"/>
        <w:rPr>
          <w:rFonts w:asciiTheme="minorHAnsi" w:hAnsiTheme="minorHAnsi"/>
          <w:sz w:val="20"/>
          <w:szCs w:val="20"/>
        </w:rPr>
      </w:pPr>
      <w:r w:rsidRPr="00A80800">
        <w:rPr>
          <w:rFonts w:asciiTheme="minorHAnsi" w:hAnsiTheme="minorHAnsi"/>
          <w:sz w:val="20"/>
          <w:szCs w:val="20"/>
        </w:rPr>
        <w:t>entre les parrains et marraines de l’action (politiques et ceux issus de la société civile).</w:t>
      </w:r>
    </w:p>
    <w:p w14:paraId="1CBE43AE" w14:textId="550DC3ED" w:rsidR="003868B0" w:rsidRPr="00A80800" w:rsidRDefault="003868B0" w:rsidP="00A80800">
      <w:pPr>
        <w:pStyle w:val="Paragraphedeliste"/>
        <w:numPr>
          <w:ilvl w:val="0"/>
          <w:numId w:val="23"/>
        </w:numPr>
        <w:spacing w:line="230" w:lineRule="auto"/>
        <w:ind w:right="360"/>
        <w:jc w:val="both"/>
        <w:rPr>
          <w:rFonts w:asciiTheme="minorHAnsi" w:eastAsia="Symbol" w:hAnsiTheme="minorHAnsi"/>
          <w:sz w:val="20"/>
          <w:szCs w:val="20"/>
        </w:rPr>
      </w:pPr>
      <w:r w:rsidRPr="00A80800">
        <w:rPr>
          <w:rFonts w:asciiTheme="minorHAnsi" w:hAnsiTheme="minorHAnsi"/>
          <w:sz w:val="20"/>
          <w:szCs w:val="20"/>
        </w:rPr>
        <w:t>avec les autres groupes actions de l’Eurométropole, ainsi qu’avec les partenaires</w:t>
      </w:r>
    </w:p>
    <w:p w14:paraId="4A3734FD" w14:textId="77777777" w:rsidR="003868B0" w:rsidRPr="002044D1" w:rsidRDefault="003868B0" w:rsidP="002044D1">
      <w:pPr>
        <w:spacing w:line="100" w:lineRule="exact"/>
        <w:jc w:val="both"/>
        <w:rPr>
          <w:rFonts w:asciiTheme="minorHAnsi" w:eastAsia="Symbol" w:hAnsiTheme="minorHAnsi"/>
        </w:rPr>
      </w:pPr>
    </w:p>
    <w:p w14:paraId="42F8B264" w14:textId="77777777" w:rsidR="003868B0" w:rsidRPr="002044D1" w:rsidRDefault="003868B0" w:rsidP="002044D1">
      <w:pPr>
        <w:numPr>
          <w:ilvl w:val="0"/>
          <w:numId w:val="15"/>
        </w:numPr>
        <w:tabs>
          <w:tab w:val="left" w:pos="348"/>
        </w:tabs>
        <w:spacing w:line="231" w:lineRule="auto"/>
        <w:ind w:right="680"/>
        <w:jc w:val="both"/>
        <w:rPr>
          <w:rFonts w:asciiTheme="minorHAnsi" w:eastAsia="Symbol" w:hAnsiTheme="minorHAnsi"/>
        </w:rPr>
      </w:pPr>
      <w:r w:rsidRPr="002044D1">
        <w:rPr>
          <w:rFonts w:asciiTheme="minorHAnsi" w:hAnsiTheme="minorHAnsi"/>
        </w:rPr>
        <w:t>Accompagner les animateurs ou animatrices politiques/société civile de plusieurs actions dans la mise en place et la coordination des « groupes actions »</w:t>
      </w:r>
    </w:p>
    <w:p w14:paraId="59E0700E" w14:textId="77777777" w:rsidR="003868B0" w:rsidRPr="002044D1" w:rsidRDefault="003868B0" w:rsidP="002044D1">
      <w:pPr>
        <w:spacing w:line="102" w:lineRule="exact"/>
        <w:jc w:val="both"/>
        <w:rPr>
          <w:rFonts w:asciiTheme="minorHAnsi" w:eastAsia="Symbol" w:hAnsiTheme="minorHAnsi"/>
        </w:rPr>
      </w:pPr>
    </w:p>
    <w:p w14:paraId="1237BF1A" w14:textId="77777777" w:rsidR="003868B0" w:rsidRPr="002044D1" w:rsidRDefault="003868B0" w:rsidP="002044D1">
      <w:pPr>
        <w:numPr>
          <w:ilvl w:val="0"/>
          <w:numId w:val="15"/>
        </w:numPr>
        <w:tabs>
          <w:tab w:val="left" w:pos="348"/>
        </w:tabs>
        <w:spacing w:line="230" w:lineRule="auto"/>
        <w:ind w:right="880"/>
        <w:jc w:val="both"/>
        <w:rPr>
          <w:rFonts w:asciiTheme="minorHAnsi" w:eastAsia="Symbol" w:hAnsiTheme="minorHAnsi"/>
        </w:rPr>
      </w:pPr>
      <w:r w:rsidRPr="002044D1">
        <w:rPr>
          <w:rFonts w:asciiTheme="minorHAnsi" w:hAnsiTheme="minorHAnsi"/>
        </w:rPr>
        <w:t>Contribuer à la mise en relation des acteurs à impliquer dans le développement des actions</w:t>
      </w:r>
    </w:p>
    <w:p w14:paraId="7FAAFF24" w14:textId="77777777" w:rsidR="003868B0" w:rsidRPr="002044D1" w:rsidRDefault="003868B0" w:rsidP="002044D1">
      <w:pPr>
        <w:jc w:val="both"/>
        <w:rPr>
          <w:rFonts w:asciiTheme="minorHAnsi" w:hAnsiTheme="minorHAnsi"/>
        </w:rPr>
      </w:pPr>
    </w:p>
    <w:p w14:paraId="5E0AF8D8" w14:textId="1ADAFC09" w:rsidR="003868B0" w:rsidRPr="002044D1" w:rsidRDefault="003868B0" w:rsidP="002044D1">
      <w:pPr>
        <w:numPr>
          <w:ilvl w:val="0"/>
          <w:numId w:val="15"/>
        </w:numPr>
        <w:tabs>
          <w:tab w:val="left" w:pos="348"/>
        </w:tabs>
        <w:spacing w:line="230" w:lineRule="auto"/>
        <w:ind w:right="880"/>
        <w:jc w:val="both"/>
        <w:rPr>
          <w:rFonts w:asciiTheme="minorHAnsi" w:eastAsia="Symbol" w:hAnsiTheme="minorHAnsi"/>
        </w:rPr>
      </w:pPr>
      <w:r w:rsidRPr="002044D1">
        <w:rPr>
          <w:rFonts w:asciiTheme="minorHAnsi" w:hAnsiTheme="minorHAnsi"/>
        </w:rPr>
        <w:t>Elaborer un plan de communication y compris media pour chacune des actions, en lien avec le chargé de communication et les membres du groupe action.</w:t>
      </w:r>
    </w:p>
    <w:p w14:paraId="4BA00234" w14:textId="77777777" w:rsidR="002044D1" w:rsidRDefault="002044D1" w:rsidP="002044D1">
      <w:pPr>
        <w:pStyle w:val="Paragraphedeliste"/>
        <w:rPr>
          <w:rFonts w:asciiTheme="minorHAnsi" w:eastAsia="Symbol" w:hAnsiTheme="minorHAnsi"/>
        </w:rPr>
      </w:pPr>
    </w:p>
    <w:p w14:paraId="5E039CB7" w14:textId="7946E674" w:rsidR="002044D1" w:rsidRPr="002044D1" w:rsidRDefault="002044D1" w:rsidP="002044D1">
      <w:pPr>
        <w:numPr>
          <w:ilvl w:val="0"/>
          <w:numId w:val="15"/>
        </w:numPr>
        <w:tabs>
          <w:tab w:val="left" w:pos="348"/>
        </w:tabs>
        <w:spacing w:line="230" w:lineRule="auto"/>
        <w:ind w:right="880"/>
        <w:jc w:val="both"/>
        <w:rPr>
          <w:rFonts w:asciiTheme="minorHAnsi" w:eastAsia="Symbol" w:hAnsiTheme="minorHAnsi"/>
        </w:rPr>
      </w:pPr>
      <w:r>
        <w:rPr>
          <w:rFonts w:asciiTheme="minorHAnsi" w:eastAsia="Symbol" w:hAnsiTheme="minorHAnsi"/>
        </w:rPr>
        <w:t>Etre une force de propositions de nouveaux projets potentiels</w:t>
      </w:r>
    </w:p>
    <w:p w14:paraId="2AACDFCD" w14:textId="77777777" w:rsidR="003868B0" w:rsidRPr="002044D1" w:rsidRDefault="003868B0" w:rsidP="002044D1">
      <w:pPr>
        <w:spacing w:line="42" w:lineRule="exact"/>
        <w:jc w:val="both"/>
        <w:rPr>
          <w:rFonts w:asciiTheme="minorHAnsi" w:eastAsia="Symbol" w:hAnsiTheme="minorHAnsi"/>
        </w:rPr>
      </w:pPr>
    </w:p>
    <w:p w14:paraId="45128521" w14:textId="24485F1D" w:rsidR="003868B0" w:rsidRPr="002044D1" w:rsidRDefault="003868B0" w:rsidP="002044D1">
      <w:pPr>
        <w:numPr>
          <w:ilvl w:val="1"/>
          <w:numId w:val="15"/>
        </w:numPr>
        <w:tabs>
          <w:tab w:val="left" w:pos="340"/>
        </w:tabs>
        <w:spacing w:line="239" w:lineRule="auto"/>
        <w:ind w:left="340" w:hanging="340"/>
        <w:jc w:val="both"/>
        <w:rPr>
          <w:rFonts w:asciiTheme="minorHAnsi" w:eastAsia="Symbol" w:hAnsiTheme="minorHAnsi"/>
        </w:rPr>
      </w:pPr>
    </w:p>
    <w:p w14:paraId="728A0BAA" w14:textId="77777777" w:rsidR="003868B0" w:rsidRPr="002542D9" w:rsidRDefault="003868B0" w:rsidP="003868B0">
      <w:pPr>
        <w:spacing w:line="103" w:lineRule="exact"/>
        <w:rPr>
          <w:rFonts w:asciiTheme="minorHAnsi" w:eastAsia="Symbol" w:hAnsiTheme="minorHAnsi"/>
          <w:sz w:val="22"/>
          <w:szCs w:val="22"/>
        </w:rPr>
      </w:pPr>
    </w:p>
    <w:p w14:paraId="34EE804E" w14:textId="77777777" w:rsidR="003868B0" w:rsidRPr="002044D1" w:rsidRDefault="003868B0" w:rsidP="003868B0">
      <w:pPr>
        <w:numPr>
          <w:ilvl w:val="0"/>
          <w:numId w:val="15"/>
        </w:numPr>
        <w:tabs>
          <w:tab w:val="left" w:pos="348"/>
        </w:tabs>
        <w:spacing w:line="230" w:lineRule="auto"/>
        <w:ind w:right="200"/>
        <w:jc w:val="both"/>
        <w:rPr>
          <w:rFonts w:asciiTheme="minorHAnsi" w:eastAsia="Symbol" w:hAnsiTheme="minorHAnsi"/>
        </w:rPr>
      </w:pPr>
      <w:r w:rsidRPr="002044D1">
        <w:rPr>
          <w:rFonts w:asciiTheme="minorHAnsi" w:hAnsiTheme="minorHAnsi"/>
        </w:rPr>
        <w:t>Identifier et mobiliser les acteurs pour lancer des projets et les accompagner lors du lancement de leur projet</w:t>
      </w:r>
    </w:p>
    <w:p w14:paraId="3CBCFA71" w14:textId="77777777" w:rsidR="003868B0" w:rsidRPr="002044D1" w:rsidRDefault="003868B0" w:rsidP="003868B0">
      <w:pPr>
        <w:spacing w:line="102" w:lineRule="exact"/>
        <w:rPr>
          <w:rFonts w:asciiTheme="minorHAnsi" w:eastAsia="Symbol" w:hAnsiTheme="minorHAnsi"/>
        </w:rPr>
      </w:pPr>
    </w:p>
    <w:p w14:paraId="38E08D2E" w14:textId="77777777" w:rsidR="003868B0" w:rsidRPr="002044D1" w:rsidRDefault="003868B0" w:rsidP="003868B0">
      <w:pPr>
        <w:numPr>
          <w:ilvl w:val="0"/>
          <w:numId w:val="15"/>
        </w:numPr>
        <w:tabs>
          <w:tab w:val="left" w:pos="348"/>
        </w:tabs>
        <w:spacing w:line="242" w:lineRule="auto"/>
        <w:ind w:right="240"/>
        <w:jc w:val="both"/>
        <w:rPr>
          <w:rFonts w:asciiTheme="minorHAnsi" w:eastAsia="Symbol" w:hAnsiTheme="minorHAnsi"/>
        </w:rPr>
      </w:pPr>
      <w:r w:rsidRPr="002044D1">
        <w:rPr>
          <w:rFonts w:asciiTheme="minorHAnsi" w:hAnsiTheme="minorHAnsi"/>
        </w:rPr>
        <w:t>Assurer une veille relative aux programmes européens en rapport avec les projets opérationnels et aider à la mise en réseau des partenaires de projets potentiels ailleurs en Europe</w:t>
      </w:r>
    </w:p>
    <w:p w14:paraId="1994E62B" w14:textId="77777777" w:rsidR="003868B0" w:rsidRPr="002044D1" w:rsidRDefault="003868B0" w:rsidP="003868B0">
      <w:pPr>
        <w:tabs>
          <w:tab w:val="left" w:pos="348"/>
        </w:tabs>
        <w:spacing w:line="242" w:lineRule="auto"/>
        <w:ind w:right="240"/>
        <w:jc w:val="both"/>
        <w:rPr>
          <w:rFonts w:asciiTheme="minorHAnsi" w:eastAsia="Symbol" w:hAnsiTheme="minorHAnsi"/>
        </w:rPr>
      </w:pPr>
    </w:p>
    <w:p w14:paraId="004ECBE7" w14:textId="77777777" w:rsidR="003868B0" w:rsidRPr="002044D1" w:rsidRDefault="003868B0" w:rsidP="003868B0">
      <w:pPr>
        <w:spacing w:line="39" w:lineRule="exact"/>
        <w:rPr>
          <w:rFonts w:asciiTheme="minorHAnsi" w:eastAsia="Symbol" w:hAnsiTheme="minorHAnsi"/>
        </w:rPr>
      </w:pPr>
    </w:p>
    <w:p w14:paraId="69F10CF2" w14:textId="77777777" w:rsidR="003868B0" w:rsidRPr="002044D1" w:rsidRDefault="003868B0" w:rsidP="00EA5E66">
      <w:pPr>
        <w:numPr>
          <w:ilvl w:val="0"/>
          <w:numId w:val="18"/>
        </w:numPr>
        <w:spacing w:line="231" w:lineRule="auto"/>
        <w:ind w:left="709" w:right="680"/>
        <w:jc w:val="both"/>
        <w:rPr>
          <w:rFonts w:asciiTheme="minorHAnsi" w:hAnsiTheme="minorHAnsi"/>
        </w:rPr>
      </w:pPr>
      <w:r w:rsidRPr="002044D1">
        <w:rPr>
          <w:rFonts w:asciiTheme="minorHAnsi" w:hAnsiTheme="minorHAnsi"/>
        </w:rPr>
        <w:t>Traduire et/ou relire les traductions des documents</w:t>
      </w:r>
    </w:p>
    <w:p w14:paraId="5F8A8A50" w14:textId="77777777" w:rsidR="003868B0" w:rsidRPr="002044D1" w:rsidRDefault="003868B0" w:rsidP="003868B0">
      <w:pPr>
        <w:tabs>
          <w:tab w:val="left" w:pos="348"/>
        </w:tabs>
        <w:spacing w:line="231" w:lineRule="auto"/>
        <w:ind w:left="284" w:right="680"/>
        <w:jc w:val="both"/>
        <w:rPr>
          <w:rFonts w:asciiTheme="minorHAnsi" w:hAnsiTheme="minorHAnsi"/>
        </w:rPr>
      </w:pPr>
    </w:p>
    <w:p w14:paraId="60E90497" w14:textId="77777777" w:rsidR="003868B0" w:rsidRPr="002044D1" w:rsidRDefault="003868B0" w:rsidP="00EA5E66">
      <w:pPr>
        <w:numPr>
          <w:ilvl w:val="0"/>
          <w:numId w:val="18"/>
        </w:numPr>
        <w:spacing w:line="231" w:lineRule="auto"/>
        <w:ind w:left="709" w:right="680"/>
        <w:jc w:val="both"/>
        <w:rPr>
          <w:rFonts w:asciiTheme="minorHAnsi" w:hAnsiTheme="minorHAnsi"/>
        </w:rPr>
      </w:pPr>
      <w:r w:rsidRPr="002044D1">
        <w:rPr>
          <w:rFonts w:asciiTheme="minorHAnsi" w:hAnsiTheme="minorHAnsi"/>
        </w:rPr>
        <w:lastRenderedPageBreak/>
        <w:t>Actualiser, avec les partenaires, l’état des actions dans le tableau de bord général et le communiquer, en interne et à l’externe</w:t>
      </w:r>
    </w:p>
    <w:p w14:paraId="6661F36A" w14:textId="77777777" w:rsidR="003868B0" w:rsidRPr="002044D1" w:rsidRDefault="003868B0" w:rsidP="003868B0">
      <w:pPr>
        <w:rPr>
          <w:rFonts w:asciiTheme="minorHAnsi" w:hAnsiTheme="minorHAnsi"/>
        </w:rPr>
      </w:pPr>
    </w:p>
    <w:p w14:paraId="56C40C30" w14:textId="77777777" w:rsidR="003868B0" w:rsidRPr="002044D1" w:rsidRDefault="003868B0" w:rsidP="00EA5E66">
      <w:pPr>
        <w:numPr>
          <w:ilvl w:val="0"/>
          <w:numId w:val="18"/>
        </w:numPr>
        <w:spacing w:line="231" w:lineRule="auto"/>
        <w:ind w:left="709" w:right="680"/>
        <w:jc w:val="both"/>
        <w:rPr>
          <w:rFonts w:asciiTheme="minorHAnsi" w:hAnsiTheme="minorHAnsi"/>
        </w:rPr>
      </w:pPr>
      <w:r w:rsidRPr="002044D1">
        <w:rPr>
          <w:rFonts w:asciiTheme="minorHAnsi" w:hAnsiTheme="minorHAnsi"/>
        </w:rPr>
        <w:t>Travailler en équipe au sein de l’Agence dans la transversalité afin de contribuer :</w:t>
      </w:r>
    </w:p>
    <w:p w14:paraId="3A146FBE" w14:textId="77777777" w:rsidR="003868B0" w:rsidRPr="002542D9" w:rsidRDefault="003868B0" w:rsidP="003868B0">
      <w:pPr>
        <w:rPr>
          <w:rFonts w:asciiTheme="minorHAnsi" w:hAnsiTheme="minorHAnsi"/>
          <w:sz w:val="22"/>
          <w:szCs w:val="22"/>
        </w:rPr>
      </w:pPr>
    </w:p>
    <w:p w14:paraId="3D0FB1DA" w14:textId="77777777" w:rsidR="003868B0" w:rsidRPr="002044D1" w:rsidRDefault="003868B0" w:rsidP="00B477A6">
      <w:pPr>
        <w:numPr>
          <w:ilvl w:val="1"/>
          <w:numId w:val="18"/>
        </w:numPr>
        <w:tabs>
          <w:tab w:val="left" w:pos="348"/>
        </w:tabs>
        <w:spacing w:line="276" w:lineRule="auto"/>
        <w:ind w:right="680"/>
        <w:jc w:val="both"/>
        <w:rPr>
          <w:rFonts w:asciiTheme="minorHAnsi" w:hAnsiTheme="minorHAnsi"/>
        </w:rPr>
      </w:pPr>
      <w:r w:rsidRPr="002044D1">
        <w:rPr>
          <w:rFonts w:asciiTheme="minorHAnsi" w:hAnsiTheme="minorHAnsi"/>
        </w:rPr>
        <w:t xml:space="preserve">à l’offre de services de l’Agence au profit de ses partenaires,  </w:t>
      </w:r>
    </w:p>
    <w:p w14:paraId="1E26CC44" w14:textId="77777777" w:rsidR="003868B0" w:rsidRPr="002044D1" w:rsidRDefault="003868B0" w:rsidP="00B477A6">
      <w:pPr>
        <w:numPr>
          <w:ilvl w:val="1"/>
          <w:numId w:val="18"/>
        </w:numPr>
        <w:tabs>
          <w:tab w:val="left" w:pos="348"/>
        </w:tabs>
        <w:spacing w:line="276" w:lineRule="auto"/>
        <w:ind w:right="680"/>
        <w:jc w:val="both"/>
        <w:rPr>
          <w:rFonts w:asciiTheme="minorHAnsi" w:hAnsiTheme="minorHAnsi"/>
        </w:rPr>
      </w:pPr>
      <w:r w:rsidRPr="002044D1">
        <w:rPr>
          <w:rFonts w:asciiTheme="minorHAnsi" w:hAnsiTheme="minorHAnsi"/>
        </w:rPr>
        <w:t>au fonctionnement quotidien de l’Agence</w:t>
      </w:r>
    </w:p>
    <w:p w14:paraId="51771EE6" w14:textId="77777777" w:rsidR="003868B0" w:rsidRPr="002044D1" w:rsidRDefault="003868B0" w:rsidP="00B477A6">
      <w:pPr>
        <w:numPr>
          <w:ilvl w:val="1"/>
          <w:numId w:val="18"/>
        </w:numPr>
        <w:tabs>
          <w:tab w:val="left" w:pos="348"/>
        </w:tabs>
        <w:spacing w:line="276" w:lineRule="auto"/>
        <w:ind w:right="680"/>
        <w:jc w:val="both"/>
        <w:rPr>
          <w:rFonts w:asciiTheme="minorHAnsi" w:hAnsiTheme="minorHAnsi"/>
        </w:rPr>
      </w:pPr>
      <w:r w:rsidRPr="002044D1">
        <w:rPr>
          <w:rFonts w:asciiTheme="minorHAnsi" w:hAnsiTheme="minorHAnsi"/>
        </w:rPr>
        <w:t>au fonctionnement statutaire du GECT (</w:t>
      </w:r>
      <w:proofErr w:type="spellStart"/>
      <w:r w:rsidRPr="002044D1">
        <w:rPr>
          <w:rFonts w:asciiTheme="minorHAnsi" w:hAnsiTheme="minorHAnsi"/>
        </w:rPr>
        <w:t>co</w:t>
      </w:r>
      <w:proofErr w:type="spellEnd"/>
      <w:r w:rsidRPr="002044D1">
        <w:rPr>
          <w:rFonts w:asciiTheme="minorHAnsi" w:hAnsiTheme="minorHAnsi"/>
        </w:rPr>
        <w:t>-élaboration des dossiers  des instances statutaires, rédaction des relevés de décisions, évaluation)</w:t>
      </w:r>
    </w:p>
    <w:p w14:paraId="61E9415C" w14:textId="77777777" w:rsidR="003868B0" w:rsidRDefault="003868B0" w:rsidP="003868B0">
      <w:pPr>
        <w:tabs>
          <w:tab w:val="left" w:pos="348"/>
        </w:tabs>
        <w:spacing w:line="231" w:lineRule="auto"/>
        <w:ind w:right="680"/>
        <w:jc w:val="both"/>
        <w:rPr>
          <w:rFonts w:asciiTheme="minorHAnsi" w:hAnsiTheme="minorHAnsi"/>
          <w:sz w:val="22"/>
          <w:szCs w:val="22"/>
        </w:rPr>
      </w:pPr>
    </w:p>
    <w:p w14:paraId="4C7D3E2A" w14:textId="77777777" w:rsidR="003868B0" w:rsidRDefault="003868B0" w:rsidP="003868B0">
      <w:pPr>
        <w:tabs>
          <w:tab w:val="left" w:pos="348"/>
        </w:tabs>
        <w:spacing w:line="231" w:lineRule="auto"/>
        <w:ind w:right="680"/>
        <w:jc w:val="both"/>
        <w:rPr>
          <w:rFonts w:asciiTheme="minorHAnsi" w:hAnsiTheme="minorHAnsi"/>
          <w:sz w:val="22"/>
          <w:szCs w:val="22"/>
        </w:rPr>
      </w:pPr>
    </w:p>
    <w:p w14:paraId="7BC69FA1" w14:textId="77777777" w:rsidR="003868B0" w:rsidRPr="00AD656F" w:rsidRDefault="003868B0" w:rsidP="00DD2E8F">
      <w:pPr>
        <w:pStyle w:val="Paragraphedeliste"/>
        <w:numPr>
          <w:ilvl w:val="0"/>
          <w:numId w:val="20"/>
        </w:numPr>
        <w:spacing w:line="239" w:lineRule="auto"/>
        <w:ind w:left="426"/>
        <w:rPr>
          <w:rFonts w:asciiTheme="minorHAnsi" w:hAnsiTheme="minorHAnsi"/>
          <w:b/>
          <w:sz w:val="20"/>
          <w:szCs w:val="20"/>
        </w:rPr>
      </w:pPr>
      <w:r w:rsidRPr="00AD656F">
        <w:rPr>
          <w:rFonts w:asciiTheme="minorHAnsi" w:hAnsiTheme="minorHAnsi"/>
          <w:b/>
          <w:sz w:val="20"/>
          <w:szCs w:val="20"/>
        </w:rPr>
        <w:t>Qualifications requises – compétences</w:t>
      </w:r>
    </w:p>
    <w:p w14:paraId="0DE6E38B" w14:textId="77777777" w:rsidR="003868B0" w:rsidRDefault="003868B0" w:rsidP="00B83AB1">
      <w:pPr>
        <w:tabs>
          <w:tab w:val="left" w:pos="348"/>
        </w:tabs>
        <w:spacing w:line="360" w:lineRule="auto"/>
        <w:ind w:right="680"/>
        <w:jc w:val="both"/>
        <w:rPr>
          <w:rFonts w:asciiTheme="minorHAnsi" w:hAnsiTheme="minorHAnsi"/>
          <w:sz w:val="22"/>
          <w:szCs w:val="22"/>
        </w:rPr>
      </w:pPr>
    </w:p>
    <w:p w14:paraId="6DB40F4E" w14:textId="77777777" w:rsidR="003868B0" w:rsidRPr="002542D9" w:rsidRDefault="003868B0" w:rsidP="00705F3B">
      <w:pPr>
        <w:numPr>
          <w:ilvl w:val="0"/>
          <w:numId w:val="16"/>
        </w:numPr>
        <w:spacing w:line="276" w:lineRule="auto"/>
        <w:ind w:left="709" w:right="20" w:hanging="360"/>
        <w:jc w:val="both"/>
        <w:rPr>
          <w:rFonts w:asciiTheme="minorHAnsi" w:eastAsia="Verdana" w:hAnsiTheme="minorHAnsi"/>
        </w:rPr>
      </w:pPr>
      <w:r w:rsidRPr="002542D9">
        <w:rPr>
          <w:rFonts w:asciiTheme="minorHAnsi" w:hAnsiTheme="minorHAnsi"/>
        </w:rPr>
        <w:t>Vous détenez un master dans un domaine pertinent ou pouvez justifier d’une expérience professionnelle solide.</w:t>
      </w:r>
    </w:p>
    <w:p w14:paraId="5C22BF8A" w14:textId="77777777" w:rsidR="003868B0" w:rsidRPr="002542D9" w:rsidRDefault="003868B0" w:rsidP="00705F3B">
      <w:pPr>
        <w:numPr>
          <w:ilvl w:val="0"/>
          <w:numId w:val="16"/>
        </w:numPr>
        <w:tabs>
          <w:tab w:val="left" w:pos="709"/>
        </w:tabs>
        <w:spacing w:line="276" w:lineRule="auto"/>
        <w:ind w:left="709" w:right="20" w:hanging="360"/>
        <w:jc w:val="both"/>
        <w:rPr>
          <w:rFonts w:asciiTheme="minorHAnsi" w:eastAsia="Verdana" w:hAnsiTheme="minorHAnsi"/>
        </w:rPr>
      </w:pPr>
      <w:r w:rsidRPr="002542D9">
        <w:rPr>
          <w:rFonts w:asciiTheme="minorHAnsi" w:hAnsiTheme="minorHAnsi"/>
        </w:rPr>
        <w:t>Vous avez, de préférence, une expérience d’au moins 5 ans dans la coordination de différents acteurs publics et/ou privés, dans le développement stratégique territorial et dans les coopérations transfrontalières.</w:t>
      </w:r>
    </w:p>
    <w:p w14:paraId="3C1B0AAB" w14:textId="77777777" w:rsidR="003868B0" w:rsidRPr="002542D9" w:rsidRDefault="003868B0" w:rsidP="00705F3B">
      <w:pPr>
        <w:numPr>
          <w:ilvl w:val="0"/>
          <w:numId w:val="16"/>
        </w:numPr>
        <w:tabs>
          <w:tab w:val="left" w:pos="709"/>
        </w:tabs>
        <w:spacing w:line="276" w:lineRule="auto"/>
        <w:ind w:left="709" w:right="20" w:hanging="284"/>
        <w:jc w:val="both"/>
        <w:rPr>
          <w:rFonts w:asciiTheme="minorHAnsi" w:eastAsia="Verdana" w:hAnsiTheme="minorHAnsi"/>
        </w:rPr>
      </w:pPr>
      <w:r w:rsidRPr="002542D9">
        <w:rPr>
          <w:rFonts w:asciiTheme="minorHAnsi" w:eastAsia="Verdana" w:hAnsiTheme="minorHAnsi"/>
        </w:rPr>
        <w:t>Vous avez également une expérience solide d’au moins 5 ans dans la coordination de réflexions et d’actions avec la société civile</w:t>
      </w:r>
    </w:p>
    <w:p w14:paraId="74750D6C" w14:textId="77777777" w:rsidR="003868B0" w:rsidRPr="002542D9" w:rsidRDefault="003868B0" w:rsidP="00705F3B">
      <w:pPr>
        <w:numPr>
          <w:ilvl w:val="0"/>
          <w:numId w:val="16"/>
        </w:numPr>
        <w:tabs>
          <w:tab w:val="left" w:pos="709"/>
        </w:tabs>
        <w:spacing w:line="276" w:lineRule="auto"/>
        <w:ind w:left="709" w:right="20" w:hanging="360"/>
        <w:jc w:val="both"/>
        <w:rPr>
          <w:rFonts w:asciiTheme="minorHAnsi" w:eastAsia="Verdana" w:hAnsiTheme="minorHAnsi"/>
        </w:rPr>
      </w:pPr>
      <w:r w:rsidRPr="002542D9">
        <w:rPr>
          <w:rFonts w:asciiTheme="minorHAnsi" w:hAnsiTheme="minorHAnsi"/>
        </w:rPr>
        <w:t>Vous possédez d’excellentes aptitudes relationnelles, en matière de coordination notamment pour ce qui a trait à la gestion de projets et d’équipe projets.</w:t>
      </w:r>
    </w:p>
    <w:p w14:paraId="5499E03C" w14:textId="77777777" w:rsidR="003868B0" w:rsidRPr="002542D9" w:rsidRDefault="003868B0" w:rsidP="00705F3B">
      <w:pPr>
        <w:numPr>
          <w:ilvl w:val="0"/>
          <w:numId w:val="16"/>
        </w:numPr>
        <w:tabs>
          <w:tab w:val="left" w:pos="709"/>
        </w:tabs>
        <w:spacing w:line="276" w:lineRule="auto"/>
        <w:ind w:left="709" w:hanging="360"/>
        <w:jc w:val="both"/>
        <w:rPr>
          <w:rFonts w:asciiTheme="minorHAnsi" w:eastAsia="Verdana" w:hAnsiTheme="minorHAnsi"/>
        </w:rPr>
      </w:pPr>
      <w:r w:rsidRPr="002542D9">
        <w:rPr>
          <w:rFonts w:asciiTheme="minorHAnsi" w:hAnsiTheme="minorHAnsi"/>
        </w:rPr>
        <w:t xml:space="preserve">Vous êtes en capacité d’utiliser des manières diverses de travailler avec vos partenaires permettant la co-production, la </w:t>
      </w:r>
      <w:proofErr w:type="spellStart"/>
      <w:r w:rsidRPr="002542D9">
        <w:rPr>
          <w:rFonts w:asciiTheme="minorHAnsi" w:hAnsiTheme="minorHAnsi"/>
        </w:rPr>
        <w:t>co</w:t>
      </w:r>
      <w:proofErr w:type="spellEnd"/>
      <w:r w:rsidRPr="002542D9">
        <w:rPr>
          <w:rFonts w:asciiTheme="minorHAnsi" w:hAnsiTheme="minorHAnsi"/>
        </w:rPr>
        <w:t>-création avec des partenaires différents, vous savez animer des réunions.</w:t>
      </w:r>
    </w:p>
    <w:p w14:paraId="2E3C3012" w14:textId="77777777" w:rsidR="003868B0" w:rsidRPr="002542D9" w:rsidRDefault="003868B0" w:rsidP="00705F3B">
      <w:pPr>
        <w:numPr>
          <w:ilvl w:val="0"/>
          <w:numId w:val="16"/>
        </w:numPr>
        <w:tabs>
          <w:tab w:val="left" w:pos="709"/>
        </w:tabs>
        <w:spacing w:line="276" w:lineRule="auto"/>
        <w:ind w:left="900" w:hanging="360"/>
        <w:jc w:val="both"/>
        <w:rPr>
          <w:rFonts w:asciiTheme="minorHAnsi" w:eastAsia="Verdana" w:hAnsiTheme="minorHAnsi"/>
        </w:rPr>
      </w:pPr>
      <w:r w:rsidRPr="002542D9">
        <w:rPr>
          <w:rFonts w:asciiTheme="minorHAnsi" w:hAnsiTheme="minorHAnsi"/>
        </w:rPr>
        <w:t>Vous savez piloter des diagnostics partagés entre acteurs, gérer et animer des dispositifs partenariaux.</w:t>
      </w:r>
    </w:p>
    <w:p w14:paraId="560CE6F3" w14:textId="77777777" w:rsidR="003868B0" w:rsidRPr="002542D9" w:rsidRDefault="003868B0" w:rsidP="00705F3B">
      <w:pPr>
        <w:numPr>
          <w:ilvl w:val="0"/>
          <w:numId w:val="16"/>
        </w:numPr>
        <w:tabs>
          <w:tab w:val="left" w:pos="709"/>
        </w:tabs>
        <w:spacing w:line="276" w:lineRule="auto"/>
        <w:ind w:left="900" w:hanging="360"/>
        <w:jc w:val="both"/>
        <w:rPr>
          <w:rFonts w:asciiTheme="minorHAnsi" w:eastAsia="Verdana" w:hAnsiTheme="minorHAnsi"/>
        </w:rPr>
      </w:pPr>
      <w:r w:rsidRPr="002542D9">
        <w:rPr>
          <w:rFonts w:asciiTheme="minorHAnsi" w:hAnsiTheme="minorHAnsi"/>
        </w:rPr>
        <w:t>Vous savez concevoir et conduire des dispositifs d’évaluation.</w:t>
      </w:r>
    </w:p>
    <w:p w14:paraId="4804CBE6" w14:textId="73A4D0A7" w:rsidR="003868B0" w:rsidRPr="002542D9" w:rsidRDefault="003868B0" w:rsidP="00705F3B">
      <w:pPr>
        <w:numPr>
          <w:ilvl w:val="0"/>
          <w:numId w:val="16"/>
        </w:numPr>
        <w:tabs>
          <w:tab w:val="left" w:pos="709"/>
        </w:tabs>
        <w:spacing w:line="276" w:lineRule="auto"/>
        <w:ind w:left="709" w:hanging="360"/>
        <w:jc w:val="both"/>
        <w:rPr>
          <w:rFonts w:asciiTheme="minorHAnsi" w:eastAsia="Verdana" w:hAnsiTheme="minorHAnsi"/>
        </w:rPr>
      </w:pPr>
      <w:r w:rsidRPr="002542D9">
        <w:rPr>
          <w:rFonts w:asciiTheme="minorHAnsi" w:hAnsiTheme="minorHAnsi"/>
        </w:rPr>
        <w:t>Vous êtes capable de traduire des orientations politiques et stratégiques en programmes d’actions, rédiger</w:t>
      </w:r>
      <w:r w:rsidR="009E75F1">
        <w:rPr>
          <w:rFonts w:asciiTheme="minorHAnsi" w:hAnsiTheme="minorHAnsi"/>
        </w:rPr>
        <w:t xml:space="preserve"> </w:t>
      </w:r>
      <w:r w:rsidRPr="002542D9">
        <w:rPr>
          <w:rFonts w:asciiTheme="minorHAnsi" w:hAnsiTheme="minorHAnsi"/>
        </w:rPr>
        <w:t xml:space="preserve"> des synthèses, des notes et autres documents supports.</w:t>
      </w:r>
    </w:p>
    <w:p w14:paraId="7B0F054D" w14:textId="77777777" w:rsidR="003868B0" w:rsidRPr="002542D9" w:rsidRDefault="003868B0" w:rsidP="00705F3B">
      <w:pPr>
        <w:numPr>
          <w:ilvl w:val="0"/>
          <w:numId w:val="16"/>
        </w:numPr>
        <w:tabs>
          <w:tab w:val="left" w:pos="709"/>
        </w:tabs>
        <w:spacing w:line="276" w:lineRule="auto"/>
        <w:ind w:left="900" w:hanging="360"/>
        <w:jc w:val="both"/>
        <w:rPr>
          <w:rFonts w:asciiTheme="minorHAnsi" w:eastAsia="Verdana" w:hAnsiTheme="minorHAnsi"/>
        </w:rPr>
      </w:pPr>
      <w:r w:rsidRPr="002542D9">
        <w:rPr>
          <w:rFonts w:asciiTheme="minorHAnsi" w:hAnsiTheme="minorHAnsi"/>
        </w:rPr>
        <w:t>Vous savez adapter vos outils et votre rédaction aux différents publics cibles,</w:t>
      </w:r>
    </w:p>
    <w:p w14:paraId="0A4B5782" w14:textId="77777777" w:rsidR="003868B0" w:rsidRPr="00DC6AB4" w:rsidRDefault="003868B0" w:rsidP="00705F3B">
      <w:pPr>
        <w:numPr>
          <w:ilvl w:val="0"/>
          <w:numId w:val="16"/>
        </w:numPr>
        <w:tabs>
          <w:tab w:val="left" w:pos="709"/>
        </w:tabs>
        <w:spacing w:line="276" w:lineRule="auto"/>
        <w:ind w:left="900" w:hanging="360"/>
        <w:jc w:val="both"/>
        <w:rPr>
          <w:rFonts w:asciiTheme="minorHAnsi" w:eastAsia="Verdana" w:hAnsiTheme="minorHAnsi"/>
        </w:rPr>
      </w:pPr>
      <w:r w:rsidRPr="002542D9">
        <w:rPr>
          <w:rFonts w:asciiTheme="minorHAnsi" w:hAnsiTheme="minorHAnsi"/>
        </w:rPr>
        <w:t>Vous avez des capacités rédactionnelles reconnues</w:t>
      </w:r>
    </w:p>
    <w:p w14:paraId="0768C583" w14:textId="77777777" w:rsidR="003868B0" w:rsidRPr="00DC6AB4" w:rsidRDefault="003868B0" w:rsidP="00705F3B">
      <w:pPr>
        <w:numPr>
          <w:ilvl w:val="0"/>
          <w:numId w:val="16"/>
        </w:numPr>
        <w:tabs>
          <w:tab w:val="left" w:pos="709"/>
        </w:tabs>
        <w:spacing w:line="276" w:lineRule="auto"/>
        <w:ind w:left="709" w:hanging="360"/>
        <w:jc w:val="both"/>
        <w:rPr>
          <w:rFonts w:asciiTheme="minorHAnsi" w:hAnsiTheme="minorHAnsi"/>
        </w:rPr>
      </w:pPr>
      <w:r w:rsidRPr="00DC6AB4">
        <w:rPr>
          <w:rFonts w:asciiTheme="minorHAnsi" w:hAnsiTheme="minorHAnsi"/>
        </w:rPr>
        <w:t>Vous pouvez justifier d’un niveau B</w:t>
      </w:r>
      <w:r>
        <w:rPr>
          <w:rFonts w:asciiTheme="minorHAnsi" w:hAnsiTheme="minorHAnsi"/>
        </w:rPr>
        <w:t>2</w:t>
      </w:r>
      <w:r w:rsidRPr="00DC6AB4">
        <w:rPr>
          <w:rFonts w:asciiTheme="minorHAnsi" w:hAnsiTheme="minorHAnsi"/>
        </w:rPr>
        <w:t xml:space="preserve"> de la deuxième langue de l’Eurométropole (français/ néerlandais) à défaut, ce niveau devra être atteints dans un délai de 3 mois après une formation qui sera prise en charge par l’Eurométropole. Pour plus d’informations sur les niveaux requis (cadre de référence commun des langues du Conseil de l’Europe</w:t>
      </w:r>
      <w:r>
        <w:rPr>
          <w:rFonts w:asciiTheme="minorHAnsi" w:hAnsiTheme="minorHAnsi"/>
        </w:rPr>
        <w:t>)</w:t>
      </w:r>
    </w:p>
    <w:p w14:paraId="596DD74E" w14:textId="77777777" w:rsidR="003868B0" w:rsidRPr="002542D9" w:rsidRDefault="003868B0" w:rsidP="00705F3B">
      <w:pPr>
        <w:numPr>
          <w:ilvl w:val="0"/>
          <w:numId w:val="17"/>
        </w:numPr>
        <w:tabs>
          <w:tab w:val="left" w:pos="900"/>
        </w:tabs>
        <w:spacing w:line="276" w:lineRule="auto"/>
        <w:ind w:left="709" w:hanging="360"/>
        <w:jc w:val="both"/>
        <w:rPr>
          <w:rFonts w:asciiTheme="minorHAnsi" w:eastAsia="Verdana" w:hAnsiTheme="minorHAnsi"/>
        </w:rPr>
      </w:pPr>
      <w:r w:rsidRPr="002542D9">
        <w:rPr>
          <w:rFonts w:asciiTheme="minorHAnsi" w:hAnsiTheme="minorHAnsi"/>
        </w:rPr>
        <w:t>Vous avez une bonne connaissance de l’anglais.</w:t>
      </w:r>
    </w:p>
    <w:p w14:paraId="4F7840C3" w14:textId="77777777" w:rsidR="003868B0" w:rsidRPr="00DC6AB4" w:rsidRDefault="003868B0" w:rsidP="00705F3B">
      <w:pPr>
        <w:numPr>
          <w:ilvl w:val="0"/>
          <w:numId w:val="17"/>
        </w:numPr>
        <w:tabs>
          <w:tab w:val="left" w:pos="900"/>
        </w:tabs>
        <w:spacing w:line="276" w:lineRule="auto"/>
        <w:ind w:left="709" w:hanging="360"/>
        <w:jc w:val="both"/>
        <w:rPr>
          <w:rFonts w:asciiTheme="minorHAnsi" w:eastAsia="Verdana" w:hAnsiTheme="minorHAnsi"/>
        </w:rPr>
      </w:pPr>
      <w:r w:rsidRPr="002542D9">
        <w:rPr>
          <w:rFonts w:asciiTheme="minorHAnsi" w:hAnsiTheme="minorHAnsi"/>
        </w:rPr>
        <w:t>Vous possédez une bonne pratique informatique (</w:t>
      </w:r>
      <w:proofErr w:type="spellStart"/>
      <w:r w:rsidRPr="002542D9">
        <w:rPr>
          <w:rFonts w:asciiTheme="minorHAnsi" w:hAnsiTheme="minorHAnsi"/>
        </w:rPr>
        <w:t>word</w:t>
      </w:r>
      <w:proofErr w:type="spellEnd"/>
      <w:r w:rsidRPr="002542D9">
        <w:rPr>
          <w:rFonts w:asciiTheme="minorHAnsi" w:hAnsiTheme="minorHAnsi"/>
        </w:rPr>
        <w:t xml:space="preserve">, </w:t>
      </w:r>
      <w:proofErr w:type="spellStart"/>
      <w:r w:rsidRPr="002542D9">
        <w:rPr>
          <w:rFonts w:asciiTheme="minorHAnsi" w:hAnsiTheme="minorHAnsi"/>
        </w:rPr>
        <w:t>excell</w:t>
      </w:r>
      <w:proofErr w:type="spellEnd"/>
      <w:r w:rsidRPr="002542D9">
        <w:rPr>
          <w:rFonts w:asciiTheme="minorHAnsi" w:hAnsiTheme="minorHAnsi"/>
        </w:rPr>
        <w:t xml:space="preserve">, </w:t>
      </w:r>
      <w:proofErr w:type="spellStart"/>
      <w:r>
        <w:rPr>
          <w:rFonts w:asciiTheme="minorHAnsi" w:hAnsiTheme="minorHAnsi"/>
        </w:rPr>
        <w:t>powerpoint</w:t>
      </w:r>
      <w:proofErr w:type="spellEnd"/>
      <w:r>
        <w:rPr>
          <w:rFonts w:asciiTheme="minorHAnsi" w:hAnsiTheme="minorHAnsi"/>
        </w:rPr>
        <w:t>,…</w:t>
      </w:r>
      <w:r w:rsidRPr="002542D9">
        <w:rPr>
          <w:rFonts w:asciiTheme="minorHAnsi" w:hAnsiTheme="minorHAnsi"/>
        </w:rPr>
        <w:t>)</w:t>
      </w:r>
    </w:p>
    <w:p w14:paraId="23783DE3" w14:textId="77777777" w:rsidR="003868B0" w:rsidRPr="002542D9" w:rsidRDefault="003868B0" w:rsidP="00705F3B">
      <w:pPr>
        <w:numPr>
          <w:ilvl w:val="0"/>
          <w:numId w:val="17"/>
        </w:numPr>
        <w:tabs>
          <w:tab w:val="left" w:pos="900"/>
        </w:tabs>
        <w:spacing w:line="276" w:lineRule="auto"/>
        <w:ind w:left="709" w:right="20" w:hanging="360"/>
        <w:jc w:val="both"/>
        <w:rPr>
          <w:rFonts w:asciiTheme="minorHAnsi" w:eastAsia="Verdana" w:hAnsiTheme="minorHAnsi"/>
        </w:rPr>
      </w:pPr>
      <w:r w:rsidRPr="002542D9">
        <w:rPr>
          <w:rFonts w:asciiTheme="minorHAnsi" w:eastAsia="Verdana" w:hAnsiTheme="minorHAnsi"/>
        </w:rPr>
        <w:t>Vous savez travailler en équipe dans le sens de l’intérêt général</w:t>
      </w:r>
    </w:p>
    <w:p w14:paraId="56EAF22C" w14:textId="77777777" w:rsidR="003868B0" w:rsidRPr="002542D9" w:rsidRDefault="003868B0" w:rsidP="00705F3B">
      <w:pPr>
        <w:numPr>
          <w:ilvl w:val="0"/>
          <w:numId w:val="17"/>
        </w:numPr>
        <w:tabs>
          <w:tab w:val="left" w:pos="900"/>
        </w:tabs>
        <w:spacing w:line="276" w:lineRule="auto"/>
        <w:ind w:left="709" w:right="20" w:hanging="360"/>
        <w:jc w:val="both"/>
        <w:rPr>
          <w:rFonts w:asciiTheme="minorHAnsi" w:eastAsia="Verdana" w:hAnsiTheme="minorHAnsi"/>
        </w:rPr>
      </w:pPr>
      <w:r w:rsidRPr="002542D9">
        <w:rPr>
          <w:rFonts w:asciiTheme="minorHAnsi" w:hAnsiTheme="minorHAnsi"/>
        </w:rPr>
        <w:t>Vous savez répartir, prioriser et planifier les tâches à compiler, déléguer, référer et réguler les conflits.</w:t>
      </w:r>
    </w:p>
    <w:p w14:paraId="0E59717B" w14:textId="77777777" w:rsidR="003868B0" w:rsidRPr="002542D9" w:rsidRDefault="003868B0" w:rsidP="00705F3B">
      <w:pPr>
        <w:numPr>
          <w:ilvl w:val="0"/>
          <w:numId w:val="17"/>
        </w:numPr>
        <w:tabs>
          <w:tab w:val="left" w:pos="900"/>
        </w:tabs>
        <w:spacing w:line="276" w:lineRule="auto"/>
        <w:ind w:left="709" w:right="20" w:hanging="360"/>
        <w:jc w:val="both"/>
        <w:rPr>
          <w:rFonts w:asciiTheme="minorHAnsi" w:eastAsia="Verdana" w:hAnsiTheme="minorHAnsi"/>
        </w:rPr>
      </w:pPr>
      <w:r w:rsidRPr="002542D9">
        <w:rPr>
          <w:rFonts w:asciiTheme="minorHAnsi" w:eastAsia="Verdana" w:hAnsiTheme="minorHAnsi"/>
        </w:rPr>
        <w:t>Vous faites preuve de persévérance, avez déjà éprouvé votre résistance au stress face aux difficultés, savez mobiliser les énergies malgré les situations délicates</w:t>
      </w:r>
    </w:p>
    <w:p w14:paraId="39B86952" w14:textId="77777777" w:rsidR="003868B0" w:rsidRPr="002542D9" w:rsidRDefault="003868B0" w:rsidP="00705F3B">
      <w:pPr>
        <w:numPr>
          <w:ilvl w:val="0"/>
          <w:numId w:val="17"/>
        </w:numPr>
        <w:tabs>
          <w:tab w:val="left" w:pos="900"/>
        </w:tabs>
        <w:spacing w:line="276" w:lineRule="auto"/>
        <w:ind w:left="709" w:hanging="360"/>
        <w:jc w:val="both"/>
        <w:rPr>
          <w:rFonts w:asciiTheme="minorHAnsi" w:eastAsia="Verdana" w:hAnsiTheme="minorHAnsi"/>
        </w:rPr>
      </w:pPr>
      <w:r w:rsidRPr="002542D9">
        <w:rPr>
          <w:rFonts w:asciiTheme="minorHAnsi" w:hAnsiTheme="minorHAnsi"/>
        </w:rPr>
        <w:t>Vous êtes en possession d’un permis de conduire niveau B.</w:t>
      </w:r>
    </w:p>
    <w:p w14:paraId="72AD4C99" w14:textId="4B6AE46F" w:rsidR="003868B0" w:rsidRDefault="003868B0" w:rsidP="003868B0">
      <w:pPr>
        <w:spacing w:line="243" w:lineRule="exact"/>
        <w:rPr>
          <w:rFonts w:asciiTheme="minorHAnsi" w:hAnsiTheme="minorHAnsi"/>
        </w:rPr>
      </w:pPr>
    </w:p>
    <w:p w14:paraId="5ECA50C3" w14:textId="0AFD862C" w:rsidR="004C7FBD" w:rsidRDefault="004C7FBD" w:rsidP="003868B0">
      <w:pPr>
        <w:spacing w:line="243" w:lineRule="exact"/>
        <w:rPr>
          <w:rFonts w:asciiTheme="minorHAnsi" w:hAnsiTheme="minorHAnsi"/>
        </w:rPr>
      </w:pPr>
    </w:p>
    <w:p w14:paraId="3B10EC59" w14:textId="77777777" w:rsidR="00B83AB1" w:rsidRDefault="00B83AB1" w:rsidP="003868B0">
      <w:pPr>
        <w:spacing w:line="243" w:lineRule="exact"/>
        <w:rPr>
          <w:rFonts w:asciiTheme="minorHAnsi" w:hAnsiTheme="minorHAnsi"/>
        </w:rPr>
      </w:pPr>
    </w:p>
    <w:p w14:paraId="7D60734D" w14:textId="77777777" w:rsidR="003868B0" w:rsidRPr="009E75F1" w:rsidRDefault="003868B0" w:rsidP="00DD2E8F">
      <w:pPr>
        <w:pStyle w:val="Paragraphedeliste"/>
        <w:numPr>
          <w:ilvl w:val="0"/>
          <w:numId w:val="20"/>
        </w:numPr>
        <w:autoSpaceDE w:val="0"/>
        <w:autoSpaceDN w:val="0"/>
        <w:adjustRightInd w:val="0"/>
        <w:spacing w:line="360" w:lineRule="auto"/>
        <w:ind w:left="426"/>
        <w:contextualSpacing/>
        <w:rPr>
          <w:rFonts w:asciiTheme="minorHAnsi" w:eastAsia="Calibri" w:hAnsiTheme="minorHAnsi" w:cs="Verdana,Bold"/>
          <w:b/>
          <w:bCs/>
          <w:sz w:val="20"/>
          <w:szCs w:val="20"/>
          <w:lang w:val="nl-BE"/>
        </w:rPr>
      </w:pPr>
      <w:r w:rsidRPr="009E75F1">
        <w:rPr>
          <w:rFonts w:asciiTheme="minorHAnsi" w:eastAsia="Calibri" w:hAnsiTheme="minorHAnsi" w:cs="Verdana,Bold"/>
          <w:b/>
          <w:bCs/>
          <w:sz w:val="20"/>
          <w:szCs w:val="20"/>
          <w:lang w:val="nl-BE"/>
        </w:rPr>
        <w:t>Nature du contrat</w:t>
      </w:r>
    </w:p>
    <w:p w14:paraId="78345C90" w14:textId="77777777" w:rsidR="003868B0" w:rsidRPr="00CB139B" w:rsidRDefault="003868B0" w:rsidP="003868B0">
      <w:pPr>
        <w:autoSpaceDE w:val="0"/>
        <w:autoSpaceDN w:val="0"/>
        <w:adjustRightInd w:val="0"/>
        <w:rPr>
          <w:rFonts w:asciiTheme="minorHAnsi" w:eastAsia="Calibri" w:hAnsiTheme="minorHAnsi" w:cs="Verdana,Bold"/>
          <w:b/>
          <w:bCs/>
          <w:lang w:val="nl-BE" w:eastAsia="en-US"/>
        </w:rPr>
      </w:pPr>
    </w:p>
    <w:p w14:paraId="0BCFE971" w14:textId="77777777" w:rsidR="003868B0" w:rsidRPr="00CB139B" w:rsidRDefault="003868B0" w:rsidP="00DD2E8F">
      <w:pPr>
        <w:autoSpaceDE w:val="0"/>
        <w:autoSpaceDN w:val="0"/>
        <w:adjustRightInd w:val="0"/>
        <w:ind w:left="426"/>
        <w:jc w:val="both"/>
        <w:rPr>
          <w:rFonts w:asciiTheme="minorHAnsi" w:eastAsia="Calibri" w:hAnsiTheme="minorHAnsi" w:cs="Verdana,Bold"/>
          <w:bCs/>
          <w:lang w:eastAsia="en-US"/>
        </w:rPr>
      </w:pPr>
      <w:r w:rsidRPr="00CB139B">
        <w:rPr>
          <w:rFonts w:asciiTheme="minorHAnsi" w:eastAsia="Calibri" w:hAnsiTheme="minorHAnsi" w:cs="Verdana,Bold"/>
          <w:bCs/>
          <w:lang w:eastAsia="en-US"/>
        </w:rPr>
        <w:t>Pour les non-titulaires (F) : contrat à durée déterminée de trois ans, renouvelable.</w:t>
      </w:r>
    </w:p>
    <w:p w14:paraId="423B4188" w14:textId="77777777" w:rsidR="003868B0" w:rsidRPr="00CB139B" w:rsidRDefault="003868B0" w:rsidP="00DD2E8F">
      <w:pPr>
        <w:autoSpaceDE w:val="0"/>
        <w:autoSpaceDN w:val="0"/>
        <w:adjustRightInd w:val="0"/>
        <w:ind w:left="426"/>
        <w:jc w:val="both"/>
        <w:rPr>
          <w:rFonts w:asciiTheme="minorHAnsi" w:eastAsia="Calibri" w:hAnsiTheme="minorHAnsi" w:cs="Verdana,Bold"/>
          <w:bCs/>
          <w:lang w:eastAsia="en-US"/>
        </w:rPr>
      </w:pPr>
      <w:r w:rsidRPr="00CB139B">
        <w:rPr>
          <w:rFonts w:asciiTheme="minorHAnsi" w:eastAsia="Calibri" w:hAnsiTheme="minorHAnsi" w:cs="Verdana,Bold"/>
          <w:bCs/>
          <w:lang w:eastAsia="en-US"/>
        </w:rPr>
        <w:t>Pour les titulaires (F) : contrat à durée indéterminée, ou éventuellement possibilité d’être mis à disposition par la collectivité d’origine</w:t>
      </w:r>
    </w:p>
    <w:p w14:paraId="764DE20F" w14:textId="77777777" w:rsidR="003868B0" w:rsidRPr="00CB139B" w:rsidRDefault="003868B0" w:rsidP="00DD2E8F">
      <w:pPr>
        <w:autoSpaceDE w:val="0"/>
        <w:autoSpaceDN w:val="0"/>
        <w:adjustRightInd w:val="0"/>
        <w:ind w:left="426"/>
        <w:jc w:val="both"/>
        <w:rPr>
          <w:rFonts w:asciiTheme="minorHAnsi" w:eastAsia="Calibri" w:hAnsiTheme="minorHAnsi" w:cs="Verdana,Bold"/>
          <w:bCs/>
          <w:lang w:eastAsia="en-US"/>
        </w:rPr>
      </w:pPr>
      <w:r w:rsidRPr="00CB139B">
        <w:rPr>
          <w:rFonts w:asciiTheme="minorHAnsi" w:eastAsia="Calibri" w:hAnsiTheme="minorHAnsi" w:cs="Verdana,Bold"/>
          <w:bCs/>
          <w:lang w:eastAsia="en-US"/>
        </w:rPr>
        <w:t>Pour les titulaires et non-titulaires (B et autres) : contrat à durée indéterminée</w:t>
      </w:r>
    </w:p>
    <w:p w14:paraId="24E6499E" w14:textId="77777777" w:rsidR="003868B0" w:rsidRPr="00CB139B" w:rsidRDefault="003868B0" w:rsidP="003868B0">
      <w:pPr>
        <w:autoSpaceDE w:val="0"/>
        <w:autoSpaceDN w:val="0"/>
        <w:adjustRightInd w:val="0"/>
        <w:rPr>
          <w:rFonts w:asciiTheme="minorHAnsi" w:eastAsia="Calibri" w:hAnsiTheme="minorHAnsi" w:cs="Verdana,Bold"/>
          <w:bCs/>
          <w:lang w:eastAsia="en-US"/>
        </w:rPr>
      </w:pPr>
    </w:p>
    <w:p w14:paraId="69D7D25C" w14:textId="6D4F11D1" w:rsidR="003868B0" w:rsidRPr="009E75F1" w:rsidRDefault="00DE029B" w:rsidP="00DD2E8F">
      <w:pPr>
        <w:pStyle w:val="Paragraphedeliste"/>
        <w:numPr>
          <w:ilvl w:val="0"/>
          <w:numId w:val="20"/>
        </w:numPr>
        <w:autoSpaceDE w:val="0"/>
        <w:autoSpaceDN w:val="0"/>
        <w:adjustRightInd w:val="0"/>
        <w:spacing w:line="360" w:lineRule="auto"/>
        <w:ind w:left="426"/>
        <w:contextualSpacing/>
        <w:rPr>
          <w:rFonts w:asciiTheme="minorHAnsi" w:eastAsia="Calibri" w:hAnsiTheme="minorHAnsi" w:cs="Verdana,Bold"/>
          <w:b/>
          <w:bCs/>
          <w:sz w:val="20"/>
          <w:szCs w:val="20"/>
          <w:lang w:val="nl-BE"/>
        </w:rPr>
      </w:pPr>
      <w:r w:rsidRPr="009E75F1">
        <w:rPr>
          <w:rFonts w:asciiTheme="minorHAnsi" w:eastAsia="Calibri" w:hAnsiTheme="minorHAnsi" w:cs="Verdana,Bold"/>
          <w:b/>
          <w:bCs/>
          <w:sz w:val="20"/>
          <w:szCs w:val="20"/>
          <w:lang w:val="nl-BE"/>
        </w:rPr>
        <w:lastRenderedPageBreak/>
        <w:t>Lieu</w:t>
      </w:r>
    </w:p>
    <w:p w14:paraId="17ADF847" w14:textId="77777777" w:rsidR="003868B0" w:rsidRPr="00CB139B" w:rsidRDefault="003868B0" w:rsidP="003868B0">
      <w:pPr>
        <w:autoSpaceDE w:val="0"/>
        <w:autoSpaceDN w:val="0"/>
        <w:adjustRightInd w:val="0"/>
        <w:rPr>
          <w:rFonts w:asciiTheme="minorHAnsi" w:eastAsia="Calibri" w:hAnsiTheme="minorHAnsi" w:cs="Verdana,Bold"/>
          <w:bCs/>
          <w:lang w:val="nl-BE" w:eastAsia="en-US"/>
        </w:rPr>
      </w:pPr>
    </w:p>
    <w:p w14:paraId="7BFA1B67" w14:textId="527BD816" w:rsidR="00F00FEE" w:rsidRDefault="003868B0" w:rsidP="001C79CB">
      <w:pPr>
        <w:tabs>
          <w:tab w:val="left" w:pos="348"/>
        </w:tabs>
        <w:spacing w:line="231" w:lineRule="auto"/>
        <w:ind w:left="426" w:right="680"/>
        <w:jc w:val="both"/>
        <w:rPr>
          <w:rFonts w:asciiTheme="minorHAnsi" w:eastAsia="Calibri" w:hAnsiTheme="minorHAnsi" w:cs="Verdana,Bold"/>
          <w:bCs/>
          <w:lang w:val="nl-BE" w:eastAsia="en-US"/>
        </w:rPr>
      </w:pPr>
      <w:r w:rsidRPr="00042BC0">
        <w:rPr>
          <w:rFonts w:asciiTheme="minorHAnsi" w:eastAsia="Calibri" w:hAnsiTheme="minorHAnsi" w:cs="Verdana,Bold"/>
          <w:bCs/>
          <w:lang w:val="nl-BE" w:eastAsia="en-US"/>
        </w:rPr>
        <w:t>L’Agence de l’Eurométropole Lille-Kortrijk-Tournai (Doorniksestraat, 63 8500 Kortrijk) se trouve à 5 min. à pied de la gare (trajet Lille-Kortrijk : 30 min. – trajet Tournai-Kortrijk : 30 min.</w:t>
      </w:r>
    </w:p>
    <w:p w14:paraId="741D9A3B" w14:textId="2EB2CC43" w:rsidR="005B369F" w:rsidRDefault="005B369F" w:rsidP="001C79CB">
      <w:pPr>
        <w:tabs>
          <w:tab w:val="left" w:pos="348"/>
        </w:tabs>
        <w:spacing w:line="231" w:lineRule="auto"/>
        <w:ind w:left="426" w:right="680"/>
        <w:jc w:val="both"/>
        <w:rPr>
          <w:rFonts w:asciiTheme="minorHAnsi" w:eastAsia="Calibri" w:hAnsiTheme="minorHAnsi" w:cs="Verdana,Bold"/>
          <w:bCs/>
          <w:lang w:val="nl-BE" w:eastAsia="en-US"/>
        </w:rPr>
      </w:pPr>
    </w:p>
    <w:p w14:paraId="1C52DF83" w14:textId="32556EC5" w:rsidR="005B369F" w:rsidRDefault="005B369F" w:rsidP="001C79CB">
      <w:pPr>
        <w:tabs>
          <w:tab w:val="left" w:pos="348"/>
        </w:tabs>
        <w:spacing w:line="231" w:lineRule="auto"/>
        <w:ind w:left="426" w:right="680"/>
        <w:jc w:val="both"/>
        <w:rPr>
          <w:rFonts w:asciiTheme="minorHAnsi" w:eastAsia="Calibri" w:hAnsiTheme="minorHAnsi" w:cs="Verdana,Bold"/>
          <w:bCs/>
          <w:lang w:val="nl-BE" w:eastAsia="en-US"/>
        </w:rPr>
      </w:pPr>
    </w:p>
    <w:p w14:paraId="6BE19417" w14:textId="77777777" w:rsidR="005B369F" w:rsidRDefault="005B369F" w:rsidP="005B369F">
      <w:pPr>
        <w:outlineLvl w:val="0"/>
        <w:rPr>
          <w:rFonts w:ascii="Verdana" w:hAnsi="Verdana" w:cs="Verdana"/>
          <w:sz w:val="18"/>
          <w:szCs w:val="18"/>
          <w:lang w:val="nl-BE"/>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22"/>
      </w:tblGrid>
      <w:tr w:rsidR="005B369F" w:rsidRPr="00E313B4" w14:paraId="35B5988C" w14:textId="77777777" w:rsidTr="007D54E1">
        <w:tc>
          <w:tcPr>
            <w:tcW w:w="9322" w:type="dxa"/>
          </w:tcPr>
          <w:p w14:paraId="47FB295F" w14:textId="77777777" w:rsidR="005B369F" w:rsidRPr="00E313B4" w:rsidRDefault="005B369F" w:rsidP="007D54E1">
            <w:pPr>
              <w:autoSpaceDE w:val="0"/>
              <w:autoSpaceDN w:val="0"/>
              <w:adjustRightInd w:val="0"/>
              <w:rPr>
                <w:rFonts w:asciiTheme="minorHAnsi" w:hAnsiTheme="minorHAnsi" w:cs="Verdana,Bold"/>
                <w:b/>
                <w:bCs/>
                <w:color w:val="FF0000"/>
                <w:sz w:val="18"/>
                <w:szCs w:val="18"/>
                <w:lang w:val="nl-BE"/>
              </w:rPr>
            </w:pPr>
          </w:p>
          <w:p w14:paraId="096EF476" w14:textId="7F8C3677" w:rsidR="005B369F" w:rsidRPr="00FA48AE" w:rsidRDefault="005B369F" w:rsidP="007D54E1">
            <w:pPr>
              <w:autoSpaceDE w:val="0"/>
              <w:autoSpaceDN w:val="0"/>
              <w:adjustRightInd w:val="0"/>
              <w:rPr>
                <w:rFonts w:asciiTheme="minorHAnsi" w:hAnsiTheme="minorHAnsi" w:cstheme="minorHAnsi"/>
                <w:b/>
                <w:bCs/>
                <w:color w:val="FF0000"/>
              </w:rPr>
            </w:pPr>
            <w:r w:rsidRPr="00FA48AE">
              <w:rPr>
                <w:rFonts w:asciiTheme="minorHAnsi" w:hAnsiTheme="minorHAnsi" w:cstheme="minorHAnsi"/>
                <w:b/>
                <w:bCs/>
                <w:color w:val="FF0000"/>
              </w:rPr>
              <w:t xml:space="preserve">Dépôt des candidatures : 20 </w:t>
            </w:r>
            <w:r w:rsidR="00FA48AE" w:rsidRPr="00FA48AE">
              <w:rPr>
                <w:rFonts w:asciiTheme="minorHAnsi" w:hAnsiTheme="minorHAnsi" w:cstheme="minorHAnsi"/>
                <w:b/>
                <w:bCs/>
                <w:color w:val="FF0000"/>
              </w:rPr>
              <w:t>octobre</w:t>
            </w:r>
            <w:r w:rsidRPr="00FA48AE">
              <w:rPr>
                <w:rFonts w:asciiTheme="minorHAnsi" w:hAnsiTheme="minorHAnsi" w:cstheme="minorHAnsi"/>
                <w:b/>
                <w:bCs/>
                <w:color w:val="FF0000"/>
              </w:rPr>
              <w:t xml:space="preserve"> 2017, à 8h.</w:t>
            </w:r>
          </w:p>
          <w:p w14:paraId="00A50945" w14:textId="77777777" w:rsidR="005B369F" w:rsidRPr="00FA48AE" w:rsidRDefault="005B369F" w:rsidP="007D54E1">
            <w:pPr>
              <w:autoSpaceDE w:val="0"/>
              <w:autoSpaceDN w:val="0"/>
              <w:adjustRightInd w:val="0"/>
              <w:rPr>
                <w:rFonts w:asciiTheme="minorHAnsi" w:hAnsiTheme="minorHAnsi" w:cstheme="minorHAnsi"/>
                <w:b/>
                <w:bCs/>
                <w:color w:val="FF0000"/>
              </w:rPr>
            </w:pPr>
          </w:p>
          <w:p w14:paraId="56614A99" w14:textId="77777777" w:rsidR="005B369F" w:rsidRPr="00FA48AE" w:rsidRDefault="005B369F" w:rsidP="007D54E1">
            <w:pPr>
              <w:autoSpaceDE w:val="0"/>
              <w:autoSpaceDN w:val="0"/>
              <w:adjustRightInd w:val="0"/>
              <w:rPr>
                <w:rFonts w:asciiTheme="minorHAnsi" w:hAnsiTheme="minorHAnsi" w:cstheme="minorHAnsi"/>
                <w:b/>
                <w:bCs/>
                <w:color w:val="FF0000"/>
              </w:rPr>
            </w:pPr>
            <w:r w:rsidRPr="00FA48AE">
              <w:rPr>
                <w:rFonts w:asciiTheme="minorHAnsi" w:hAnsiTheme="minorHAnsi" w:cstheme="minorHAnsi"/>
                <w:b/>
                <w:bCs/>
                <w:color w:val="FF0000"/>
              </w:rPr>
              <w:t>La candidature devra comprendre :</w:t>
            </w:r>
          </w:p>
          <w:p w14:paraId="6D77A1B4" w14:textId="77777777" w:rsidR="005B369F" w:rsidRPr="00FA48AE" w:rsidRDefault="005B369F" w:rsidP="007D54E1">
            <w:pPr>
              <w:autoSpaceDE w:val="0"/>
              <w:autoSpaceDN w:val="0"/>
              <w:adjustRightInd w:val="0"/>
              <w:rPr>
                <w:rFonts w:asciiTheme="minorHAnsi" w:hAnsiTheme="minorHAnsi" w:cstheme="minorHAnsi"/>
                <w:b/>
                <w:bCs/>
                <w:color w:val="FF0000"/>
              </w:rPr>
            </w:pPr>
          </w:p>
          <w:p w14:paraId="21835EB1" w14:textId="77777777" w:rsidR="005B369F" w:rsidRPr="00FA48AE" w:rsidRDefault="005B369F" w:rsidP="007D54E1">
            <w:pPr>
              <w:autoSpaceDE w:val="0"/>
              <w:autoSpaceDN w:val="0"/>
              <w:adjustRightInd w:val="0"/>
              <w:rPr>
                <w:rFonts w:asciiTheme="minorHAnsi" w:hAnsiTheme="minorHAnsi" w:cstheme="minorHAnsi"/>
                <w:b/>
                <w:bCs/>
                <w:color w:val="FF0000"/>
              </w:rPr>
            </w:pPr>
            <w:r w:rsidRPr="00FA48AE">
              <w:rPr>
                <w:rFonts w:asciiTheme="minorHAnsi" w:hAnsiTheme="minorHAnsi" w:cstheme="minorHAnsi"/>
                <w:b/>
                <w:bCs/>
                <w:color w:val="FF0000"/>
              </w:rPr>
              <w:t>- une lettre de motivation avec traduction dans la deuxième langue de l’Eurométropole.</w:t>
            </w:r>
          </w:p>
          <w:p w14:paraId="47D48025" w14:textId="77777777" w:rsidR="005B369F" w:rsidRPr="00FA48AE" w:rsidRDefault="005B369F" w:rsidP="007D54E1">
            <w:pPr>
              <w:autoSpaceDE w:val="0"/>
              <w:autoSpaceDN w:val="0"/>
              <w:adjustRightInd w:val="0"/>
              <w:rPr>
                <w:rFonts w:asciiTheme="minorHAnsi" w:hAnsiTheme="minorHAnsi" w:cstheme="minorHAnsi"/>
                <w:b/>
                <w:bCs/>
                <w:color w:val="FF0000"/>
              </w:rPr>
            </w:pPr>
          </w:p>
          <w:p w14:paraId="3E44EF19" w14:textId="77777777" w:rsidR="005B369F" w:rsidRPr="00FA48AE" w:rsidRDefault="005B369F" w:rsidP="007D54E1">
            <w:pPr>
              <w:autoSpaceDE w:val="0"/>
              <w:autoSpaceDN w:val="0"/>
              <w:adjustRightInd w:val="0"/>
              <w:rPr>
                <w:rFonts w:asciiTheme="minorHAnsi" w:hAnsiTheme="minorHAnsi" w:cstheme="minorHAnsi"/>
                <w:b/>
                <w:bCs/>
                <w:color w:val="FF0000"/>
              </w:rPr>
            </w:pPr>
            <w:r w:rsidRPr="00FA48AE">
              <w:rPr>
                <w:rFonts w:asciiTheme="minorHAnsi" w:hAnsiTheme="minorHAnsi" w:cstheme="minorHAnsi"/>
                <w:b/>
                <w:bCs/>
                <w:color w:val="FF0000"/>
              </w:rPr>
              <w:t>- un cv</w:t>
            </w:r>
          </w:p>
          <w:p w14:paraId="75955BE2" w14:textId="77777777" w:rsidR="005B369F" w:rsidRPr="00FA48AE" w:rsidRDefault="005B369F" w:rsidP="007D54E1">
            <w:pPr>
              <w:autoSpaceDE w:val="0"/>
              <w:autoSpaceDN w:val="0"/>
              <w:adjustRightInd w:val="0"/>
              <w:rPr>
                <w:rFonts w:asciiTheme="minorHAnsi" w:hAnsiTheme="minorHAnsi" w:cstheme="minorHAnsi"/>
                <w:b/>
                <w:bCs/>
                <w:color w:val="FF0000"/>
              </w:rPr>
            </w:pPr>
          </w:p>
          <w:p w14:paraId="7DF2EA14" w14:textId="77777777" w:rsidR="005B369F" w:rsidRPr="00FA48AE" w:rsidRDefault="005B369F" w:rsidP="007D54E1">
            <w:pPr>
              <w:autoSpaceDE w:val="0"/>
              <w:autoSpaceDN w:val="0"/>
              <w:adjustRightInd w:val="0"/>
              <w:rPr>
                <w:rFonts w:asciiTheme="minorHAnsi" w:hAnsiTheme="minorHAnsi" w:cstheme="minorHAnsi"/>
                <w:b/>
                <w:bCs/>
                <w:color w:val="FF0000"/>
              </w:rPr>
            </w:pPr>
            <w:r w:rsidRPr="00FA48AE">
              <w:rPr>
                <w:rFonts w:asciiTheme="minorHAnsi" w:hAnsiTheme="minorHAnsi" w:cstheme="minorHAnsi"/>
                <w:b/>
                <w:bCs/>
                <w:color w:val="FF0000"/>
              </w:rPr>
              <w:t>Les candidatures doivent être envoyées à l’adresse suivante :</w:t>
            </w:r>
          </w:p>
          <w:p w14:paraId="6B0B0091" w14:textId="77777777" w:rsidR="005B369F" w:rsidRPr="00FA48AE" w:rsidRDefault="005B369F" w:rsidP="007D54E1">
            <w:pPr>
              <w:autoSpaceDE w:val="0"/>
              <w:autoSpaceDN w:val="0"/>
              <w:adjustRightInd w:val="0"/>
              <w:rPr>
                <w:rFonts w:asciiTheme="minorHAnsi" w:hAnsiTheme="minorHAnsi" w:cstheme="minorHAnsi"/>
                <w:color w:val="FF0000"/>
              </w:rPr>
            </w:pPr>
          </w:p>
          <w:p w14:paraId="2021ABE5" w14:textId="5DF8BBE7" w:rsidR="005B369F" w:rsidRPr="00BF2620" w:rsidRDefault="005B369F" w:rsidP="007D54E1">
            <w:pPr>
              <w:autoSpaceDE w:val="0"/>
              <w:autoSpaceDN w:val="0"/>
              <w:adjustRightInd w:val="0"/>
              <w:rPr>
                <w:rFonts w:asciiTheme="minorHAnsi" w:hAnsiTheme="minorHAnsi" w:cstheme="minorHAnsi"/>
                <w:color w:val="FF0000"/>
                <w:lang w:val="nl-NL"/>
              </w:rPr>
            </w:pPr>
            <w:r w:rsidRPr="00BF2620">
              <w:rPr>
                <w:rFonts w:asciiTheme="minorHAnsi" w:hAnsiTheme="minorHAnsi" w:cstheme="minorHAnsi"/>
                <w:color w:val="FF0000"/>
                <w:lang w:val="nl-NL"/>
              </w:rPr>
              <w:t>M</w:t>
            </w:r>
            <w:r w:rsidR="00E664BB" w:rsidRPr="00BF2620">
              <w:rPr>
                <w:rFonts w:asciiTheme="minorHAnsi" w:hAnsiTheme="minorHAnsi" w:cstheme="minorHAnsi"/>
                <w:color w:val="FF0000"/>
                <w:lang w:val="nl-NL"/>
              </w:rPr>
              <w:t xml:space="preserve">. Vincent Van </w:t>
            </w:r>
            <w:proofErr w:type="spellStart"/>
            <w:r w:rsidR="00E664BB" w:rsidRPr="00BF2620">
              <w:rPr>
                <w:rFonts w:asciiTheme="minorHAnsi" w:hAnsiTheme="minorHAnsi" w:cstheme="minorHAnsi"/>
                <w:color w:val="FF0000"/>
                <w:lang w:val="nl-NL"/>
              </w:rPr>
              <w:t>Quickenborne</w:t>
            </w:r>
            <w:proofErr w:type="spellEnd"/>
          </w:p>
          <w:p w14:paraId="46CC355A" w14:textId="2A4D845B" w:rsidR="005B369F" w:rsidRPr="00BF2620" w:rsidRDefault="005B369F" w:rsidP="007D54E1">
            <w:pPr>
              <w:autoSpaceDE w:val="0"/>
              <w:autoSpaceDN w:val="0"/>
              <w:adjustRightInd w:val="0"/>
              <w:rPr>
                <w:rFonts w:asciiTheme="minorHAnsi" w:hAnsiTheme="minorHAnsi" w:cstheme="minorHAnsi"/>
                <w:color w:val="FF0000"/>
                <w:lang w:val="nl-NL"/>
              </w:rPr>
            </w:pPr>
            <w:r w:rsidRPr="00BF2620">
              <w:rPr>
                <w:rFonts w:asciiTheme="minorHAnsi" w:hAnsiTheme="minorHAnsi" w:cstheme="minorHAnsi"/>
                <w:color w:val="FF0000"/>
                <w:lang w:val="nl-NL"/>
              </w:rPr>
              <w:t xml:space="preserve">Président de </w:t>
            </w:r>
            <w:proofErr w:type="spellStart"/>
            <w:r w:rsidRPr="00BF2620">
              <w:rPr>
                <w:rFonts w:asciiTheme="minorHAnsi" w:hAnsiTheme="minorHAnsi" w:cstheme="minorHAnsi"/>
                <w:color w:val="FF0000"/>
                <w:lang w:val="nl-NL"/>
              </w:rPr>
              <w:t>l’Eurométropole</w:t>
            </w:r>
            <w:proofErr w:type="spellEnd"/>
            <w:r w:rsidRPr="00BF2620">
              <w:rPr>
                <w:rFonts w:asciiTheme="minorHAnsi" w:hAnsiTheme="minorHAnsi" w:cstheme="minorHAnsi"/>
                <w:color w:val="FF0000"/>
                <w:lang w:val="nl-NL"/>
              </w:rPr>
              <w:t xml:space="preserve"> Lille-Kortrijk-Tournai</w:t>
            </w:r>
          </w:p>
          <w:p w14:paraId="23278A46" w14:textId="77777777" w:rsidR="005B369F" w:rsidRPr="00BF2620" w:rsidRDefault="005B369F" w:rsidP="007D54E1">
            <w:pPr>
              <w:autoSpaceDE w:val="0"/>
              <w:autoSpaceDN w:val="0"/>
              <w:adjustRightInd w:val="0"/>
              <w:rPr>
                <w:rFonts w:asciiTheme="minorHAnsi" w:hAnsiTheme="minorHAnsi" w:cstheme="minorHAnsi"/>
                <w:color w:val="FF0000"/>
                <w:lang w:val="nl-NL"/>
              </w:rPr>
            </w:pPr>
            <w:proofErr w:type="spellStart"/>
            <w:r w:rsidRPr="00BF2620">
              <w:rPr>
                <w:rFonts w:asciiTheme="minorHAnsi" w:hAnsiTheme="minorHAnsi" w:cstheme="minorHAnsi"/>
                <w:color w:val="FF0000"/>
                <w:lang w:val="nl-NL"/>
              </w:rPr>
              <w:t>Doorniksestraat</w:t>
            </w:r>
            <w:proofErr w:type="spellEnd"/>
            <w:r w:rsidRPr="00BF2620">
              <w:rPr>
                <w:rFonts w:asciiTheme="minorHAnsi" w:hAnsiTheme="minorHAnsi" w:cstheme="minorHAnsi"/>
                <w:color w:val="FF0000"/>
                <w:lang w:val="nl-NL"/>
              </w:rPr>
              <w:t xml:space="preserve"> 63</w:t>
            </w:r>
          </w:p>
          <w:p w14:paraId="3EF06B55" w14:textId="77777777" w:rsidR="005B369F" w:rsidRPr="00BF2620" w:rsidRDefault="005B369F" w:rsidP="007D54E1">
            <w:pPr>
              <w:autoSpaceDE w:val="0"/>
              <w:autoSpaceDN w:val="0"/>
              <w:adjustRightInd w:val="0"/>
              <w:rPr>
                <w:rFonts w:asciiTheme="minorHAnsi" w:hAnsiTheme="minorHAnsi" w:cstheme="minorHAnsi"/>
                <w:color w:val="FF0000"/>
                <w:lang w:val="nl-NL"/>
              </w:rPr>
            </w:pPr>
            <w:r w:rsidRPr="00BF2620">
              <w:rPr>
                <w:rFonts w:asciiTheme="minorHAnsi" w:hAnsiTheme="minorHAnsi" w:cstheme="minorHAnsi"/>
                <w:color w:val="FF0000"/>
                <w:lang w:val="nl-NL"/>
              </w:rPr>
              <w:t>BE-8500 Kortrijk</w:t>
            </w:r>
          </w:p>
          <w:p w14:paraId="285275CB" w14:textId="77777777" w:rsidR="005B369F" w:rsidRPr="00BF2620" w:rsidRDefault="005B369F" w:rsidP="007D54E1">
            <w:pPr>
              <w:autoSpaceDE w:val="0"/>
              <w:autoSpaceDN w:val="0"/>
              <w:adjustRightInd w:val="0"/>
              <w:rPr>
                <w:rFonts w:asciiTheme="minorHAnsi" w:hAnsiTheme="minorHAnsi" w:cstheme="minorHAnsi"/>
                <w:b/>
                <w:bCs/>
                <w:color w:val="FF0000"/>
                <w:lang w:val="nl-NL"/>
              </w:rPr>
            </w:pPr>
          </w:p>
          <w:p w14:paraId="7E7DC562" w14:textId="77777777" w:rsidR="005B369F" w:rsidRPr="00FA48AE" w:rsidRDefault="005B369F" w:rsidP="007D54E1">
            <w:pPr>
              <w:autoSpaceDE w:val="0"/>
              <w:autoSpaceDN w:val="0"/>
              <w:adjustRightInd w:val="0"/>
              <w:rPr>
                <w:rFonts w:asciiTheme="minorHAnsi" w:hAnsiTheme="minorHAnsi" w:cstheme="minorHAnsi"/>
                <w:color w:val="FF0000"/>
              </w:rPr>
            </w:pPr>
            <w:r w:rsidRPr="00FA48AE">
              <w:rPr>
                <w:rFonts w:asciiTheme="minorHAnsi" w:hAnsiTheme="minorHAnsi" w:cstheme="minorHAnsi"/>
                <w:b/>
                <w:bCs/>
                <w:color w:val="FF0000"/>
              </w:rPr>
              <w:t xml:space="preserve">Une copie doit obligatoirement être envoyée par mail </w:t>
            </w:r>
            <w:r w:rsidRPr="00FA48AE">
              <w:rPr>
                <w:rFonts w:asciiTheme="minorHAnsi" w:hAnsiTheme="minorHAnsi" w:cstheme="minorHAnsi"/>
                <w:color w:val="FF0000"/>
              </w:rPr>
              <w:t>à</w:t>
            </w:r>
          </w:p>
          <w:p w14:paraId="3A0A3C3C" w14:textId="77777777" w:rsidR="005B369F" w:rsidRPr="00E313B4" w:rsidRDefault="00BF2620" w:rsidP="007D54E1">
            <w:pPr>
              <w:outlineLvl w:val="0"/>
              <w:rPr>
                <w:rFonts w:asciiTheme="minorHAnsi" w:hAnsiTheme="minorHAnsi"/>
                <w:sz w:val="18"/>
                <w:szCs w:val="18"/>
              </w:rPr>
            </w:pPr>
            <w:hyperlink r:id="rId8" w:history="1">
              <w:r w:rsidR="005B369F" w:rsidRPr="00FA48AE">
                <w:rPr>
                  <w:rStyle w:val="Lienhypertexte"/>
                  <w:rFonts w:asciiTheme="minorHAnsi" w:hAnsiTheme="minorHAnsi" w:cstheme="minorHAnsi"/>
                </w:rPr>
                <w:t>Loic.delhuvenne@eurometropolis.eu</w:t>
              </w:r>
            </w:hyperlink>
            <w:r w:rsidR="005B369F" w:rsidRPr="00E313B4">
              <w:rPr>
                <w:rFonts w:asciiTheme="minorHAnsi" w:hAnsiTheme="minorHAnsi"/>
                <w:sz w:val="18"/>
                <w:szCs w:val="18"/>
              </w:rPr>
              <w:t xml:space="preserve"> </w:t>
            </w:r>
            <w:hyperlink r:id="rId9" w:history="1"/>
            <w:r w:rsidR="005B369F" w:rsidRPr="00E313B4">
              <w:rPr>
                <w:rFonts w:asciiTheme="minorHAnsi" w:hAnsiTheme="minorHAnsi"/>
                <w:sz w:val="18"/>
                <w:szCs w:val="18"/>
              </w:rPr>
              <w:t xml:space="preserve">  </w:t>
            </w:r>
          </w:p>
        </w:tc>
      </w:tr>
    </w:tbl>
    <w:p w14:paraId="12874EAA" w14:textId="77777777" w:rsidR="005B369F" w:rsidRPr="00042BC0" w:rsidRDefault="005B369F" w:rsidP="001C79CB">
      <w:pPr>
        <w:tabs>
          <w:tab w:val="left" w:pos="348"/>
        </w:tabs>
        <w:spacing w:line="231" w:lineRule="auto"/>
        <w:ind w:left="426" w:right="680"/>
        <w:jc w:val="both"/>
        <w:rPr>
          <w:lang w:val="nl-BE"/>
        </w:rPr>
      </w:pPr>
    </w:p>
    <w:sectPr w:rsidR="005B369F" w:rsidRPr="00042BC0" w:rsidSect="00913E6D">
      <w:headerReference w:type="even" r:id="rId10"/>
      <w:headerReference w:type="default" r:id="rId11"/>
      <w:headerReference w:type="firs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270076" w14:textId="77777777" w:rsidR="00FA6286" w:rsidRDefault="00705F3B">
      <w:r>
        <w:separator/>
      </w:r>
    </w:p>
  </w:endnote>
  <w:endnote w:type="continuationSeparator" w:id="0">
    <w:p w14:paraId="14F65DC6" w14:textId="77777777" w:rsidR="00FA6286" w:rsidRDefault="0070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5E4F9A" w14:textId="77777777" w:rsidR="00FA6286" w:rsidRDefault="00705F3B">
      <w:r>
        <w:separator/>
      </w:r>
    </w:p>
  </w:footnote>
  <w:footnote w:type="continuationSeparator" w:id="0">
    <w:p w14:paraId="752A500F" w14:textId="77777777" w:rsidR="00FA6286" w:rsidRDefault="00705F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BC499" w14:textId="77777777" w:rsidR="00960450" w:rsidRDefault="00BF262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AE15A" w14:textId="77777777" w:rsidR="00960450" w:rsidRDefault="00BF262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C69E3" w14:textId="77777777" w:rsidR="00960450" w:rsidRDefault="00BF262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25558EC"/>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797AAB6E"/>
    <w:lvl w:ilvl="0" w:tplc="A34E7480">
      <w:start w:val="1"/>
      <w:numFmt w:val="bullet"/>
      <w:lvlText w:val=""/>
      <w:lvlJc w:val="left"/>
      <w:pPr>
        <w:ind w:left="720" w:hanging="360"/>
      </w:pPr>
      <w:rPr>
        <w:rFonts w:ascii="Symbol" w:hAnsi="Symbol" w:hint="default"/>
      </w:rPr>
    </w:lvl>
    <w:lvl w:ilvl="1" w:tplc="FFFFFFFF">
      <w:start w:val="1"/>
      <w:numFmt w:val="bullet"/>
      <w:lvlText w:val=""/>
      <w:lvlJc w:val="left"/>
    </w:lvl>
    <w:lvl w:ilvl="2" w:tplc="080C0003">
      <w:start w:val="1"/>
      <w:numFmt w:val="bullet"/>
      <w:lvlText w:val="o"/>
      <w:lvlJc w:val="left"/>
      <w:rPr>
        <w:rFonts w:ascii="Courier New" w:hAnsi="Courier New" w:cs="Courier New" w:hint="defaul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7E76384"/>
    <w:multiLevelType w:val="hybridMultilevel"/>
    <w:tmpl w:val="37EE0EE8"/>
    <w:lvl w:ilvl="0" w:tplc="08130017">
      <w:start w:val="1"/>
      <w:numFmt w:val="lowerLetter"/>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7">
    <w:nsid w:val="1415224B"/>
    <w:multiLevelType w:val="hybridMultilevel"/>
    <w:tmpl w:val="C1A468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1D3A67D0"/>
    <w:multiLevelType w:val="hybridMultilevel"/>
    <w:tmpl w:val="F3FCAA28"/>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3BD17B32"/>
    <w:multiLevelType w:val="hybridMultilevel"/>
    <w:tmpl w:val="E60AB94A"/>
    <w:lvl w:ilvl="0" w:tplc="FFFFFFFF">
      <w:start w:val="1"/>
      <w:numFmt w:val="bullet"/>
      <w:lvlText w:val="-"/>
      <w:lvlJc w:val="left"/>
      <w:pPr>
        <w:ind w:left="720" w:hanging="360"/>
      </w:p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3E9A54DF"/>
    <w:multiLevelType w:val="hybridMultilevel"/>
    <w:tmpl w:val="610EB3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45436590"/>
    <w:multiLevelType w:val="hybridMultilevel"/>
    <w:tmpl w:val="1D104E7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4C9546B2"/>
    <w:multiLevelType w:val="hybridMultilevel"/>
    <w:tmpl w:val="556CA2BE"/>
    <w:lvl w:ilvl="0" w:tplc="08130001">
      <w:start w:val="1"/>
      <w:numFmt w:val="bullet"/>
      <w:lvlText w:val=""/>
      <w:lvlJc w:val="left"/>
      <w:pPr>
        <w:ind w:left="1080" w:hanging="360"/>
      </w:pPr>
      <w:rPr>
        <w:rFonts w:ascii="Symbol" w:hAnsi="Symbol"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nsid w:val="57366C36"/>
    <w:multiLevelType w:val="hybridMultilevel"/>
    <w:tmpl w:val="6A78F156"/>
    <w:lvl w:ilvl="0" w:tplc="040C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nsid w:val="581E2FAF"/>
    <w:multiLevelType w:val="hybridMultilevel"/>
    <w:tmpl w:val="B358B8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63FB66C4"/>
    <w:multiLevelType w:val="multilevel"/>
    <w:tmpl w:val="5F4EB386"/>
    <w:lvl w:ilvl="0">
      <w:start w:val="1"/>
      <w:numFmt w:val="bullet"/>
      <w:lvlText w:val=""/>
      <w:lvlJc w:val="left"/>
      <w:pPr>
        <w:tabs>
          <w:tab w:val="num" w:pos="1040"/>
        </w:tabs>
        <w:ind w:left="1020" w:hanging="340"/>
      </w:pPr>
      <w:rPr>
        <w:rFonts w:ascii="Symbol" w:hAnsi="Symbol" w:hint="default"/>
      </w:rPr>
    </w:lvl>
    <w:lvl w:ilvl="1">
      <w:start w:val="1"/>
      <w:numFmt w:val="bullet"/>
      <w:lvlText w:val="o"/>
      <w:lvlJc w:val="left"/>
      <w:pPr>
        <w:tabs>
          <w:tab w:val="num" w:pos="2120"/>
        </w:tabs>
        <w:ind w:left="2120" w:hanging="360"/>
      </w:pPr>
      <w:rPr>
        <w:rFonts w:ascii="Courier New" w:hAnsi="Courier New" w:hint="default"/>
      </w:rPr>
    </w:lvl>
    <w:lvl w:ilvl="2" w:tentative="1">
      <w:start w:val="1"/>
      <w:numFmt w:val="bullet"/>
      <w:lvlText w:val=""/>
      <w:lvlJc w:val="left"/>
      <w:pPr>
        <w:tabs>
          <w:tab w:val="num" w:pos="2840"/>
        </w:tabs>
        <w:ind w:left="2840" w:hanging="360"/>
      </w:pPr>
      <w:rPr>
        <w:rFonts w:ascii="Wingdings" w:hAnsi="Wingdings" w:hint="default"/>
      </w:rPr>
    </w:lvl>
    <w:lvl w:ilvl="3" w:tentative="1">
      <w:start w:val="1"/>
      <w:numFmt w:val="bullet"/>
      <w:lvlText w:val=""/>
      <w:lvlJc w:val="left"/>
      <w:pPr>
        <w:tabs>
          <w:tab w:val="num" w:pos="3560"/>
        </w:tabs>
        <w:ind w:left="3560" w:hanging="360"/>
      </w:pPr>
      <w:rPr>
        <w:rFonts w:ascii="Symbol" w:hAnsi="Symbol" w:hint="default"/>
      </w:rPr>
    </w:lvl>
    <w:lvl w:ilvl="4" w:tentative="1">
      <w:start w:val="1"/>
      <w:numFmt w:val="bullet"/>
      <w:lvlText w:val="o"/>
      <w:lvlJc w:val="left"/>
      <w:pPr>
        <w:tabs>
          <w:tab w:val="num" w:pos="4280"/>
        </w:tabs>
        <w:ind w:left="4280" w:hanging="360"/>
      </w:pPr>
      <w:rPr>
        <w:rFonts w:ascii="Courier New" w:hAnsi="Courier New" w:hint="default"/>
      </w:rPr>
    </w:lvl>
    <w:lvl w:ilvl="5" w:tentative="1">
      <w:start w:val="1"/>
      <w:numFmt w:val="bullet"/>
      <w:lvlText w:val=""/>
      <w:lvlJc w:val="left"/>
      <w:pPr>
        <w:tabs>
          <w:tab w:val="num" w:pos="5000"/>
        </w:tabs>
        <w:ind w:left="5000" w:hanging="360"/>
      </w:pPr>
      <w:rPr>
        <w:rFonts w:ascii="Wingdings" w:hAnsi="Wingdings" w:hint="default"/>
      </w:rPr>
    </w:lvl>
    <w:lvl w:ilvl="6" w:tentative="1">
      <w:start w:val="1"/>
      <w:numFmt w:val="bullet"/>
      <w:lvlText w:val=""/>
      <w:lvlJc w:val="left"/>
      <w:pPr>
        <w:tabs>
          <w:tab w:val="num" w:pos="5720"/>
        </w:tabs>
        <w:ind w:left="5720" w:hanging="360"/>
      </w:pPr>
      <w:rPr>
        <w:rFonts w:ascii="Symbol" w:hAnsi="Symbol" w:hint="default"/>
      </w:rPr>
    </w:lvl>
    <w:lvl w:ilvl="7" w:tentative="1">
      <w:start w:val="1"/>
      <w:numFmt w:val="bullet"/>
      <w:lvlText w:val="o"/>
      <w:lvlJc w:val="left"/>
      <w:pPr>
        <w:tabs>
          <w:tab w:val="num" w:pos="6440"/>
        </w:tabs>
        <w:ind w:left="6440" w:hanging="360"/>
      </w:pPr>
      <w:rPr>
        <w:rFonts w:ascii="Courier New" w:hAnsi="Courier New" w:hint="default"/>
      </w:rPr>
    </w:lvl>
    <w:lvl w:ilvl="8" w:tentative="1">
      <w:start w:val="1"/>
      <w:numFmt w:val="bullet"/>
      <w:lvlText w:val=""/>
      <w:lvlJc w:val="left"/>
      <w:pPr>
        <w:tabs>
          <w:tab w:val="num" w:pos="7160"/>
        </w:tabs>
        <w:ind w:left="7160" w:hanging="360"/>
      </w:pPr>
      <w:rPr>
        <w:rFonts w:ascii="Wingdings" w:hAnsi="Wingdings" w:hint="default"/>
      </w:rPr>
    </w:lvl>
  </w:abstractNum>
  <w:abstractNum w:abstractNumId="16">
    <w:nsid w:val="69BC19A0"/>
    <w:multiLevelType w:val="hybridMultilevel"/>
    <w:tmpl w:val="28B4D6CC"/>
    <w:lvl w:ilvl="0" w:tplc="FFFFFFFF">
      <w:start w:val="1"/>
      <w:numFmt w:val="bullet"/>
      <w:lvlText w:val="-"/>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AE94DB7"/>
    <w:multiLevelType w:val="hybridMultilevel"/>
    <w:tmpl w:val="755E2F80"/>
    <w:lvl w:ilvl="0" w:tplc="08130003">
      <w:start w:val="1"/>
      <w:numFmt w:val="bullet"/>
      <w:lvlText w:val="o"/>
      <w:lvlJc w:val="left"/>
      <w:pPr>
        <w:ind w:left="1428" w:hanging="360"/>
      </w:pPr>
      <w:rPr>
        <w:rFonts w:ascii="Courier New" w:hAnsi="Courier New" w:cs="Courier New"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8">
    <w:nsid w:val="6BA1591B"/>
    <w:multiLevelType w:val="hybridMultilevel"/>
    <w:tmpl w:val="D32E1008"/>
    <w:lvl w:ilvl="0" w:tplc="040C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nsid w:val="716C055C"/>
    <w:multiLevelType w:val="hybridMultilevel"/>
    <w:tmpl w:val="72940AC0"/>
    <w:lvl w:ilvl="0" w:tplc="0813000B">
      <w:start w:val="1"/>
      <w:numFmt w:val="bullet"/>
      <w:lvlText w:val=""/>
      <w:lvlJc w:val="left"/>
      <w:pPr>
        <w:ind w:left="1429" w:hanging="360"/>
      </w:pPr>
      <w:rPr>
        <w:rFonts w:ascii="Wingdings" w:hAnsi="Wingdings"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20">
    <w:nsid w:val="720D2471"/>
    <w:multiLevelType w:val="hybridMultilevel"/>
    <w:tmpl w:val="625558EC"/>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741F156A"/>
    <w:multiLevelType w:val="hybridMultilevel"/>
    <w:tmpl w:val="6E9CEBCA"/>
    <w:lvl w:ilvl="0" w:tplc="040C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nsid w:val="763C3A8F"/>
    <w:multiLevelType w:val="hybridMultilevel"/>
    <w:tmpl w:val="CDA0F992"/>
    <w:lvl w:ilvl="0" w:tplc="040C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2"/>
  </w:num>
  <w:num w:numId="5">
    <w:abstractNumId w:val="9"/>
  </w:num>
  <w:num w:numId="6">
    <w:abstractNumId w:val="8"/>
  </w:num>
  <w:num w:numId="7">
    <w:abstractNumId w:val="18"/>
  </w:num>
  <w:num w:numId="8">
    <w:abstractNumId w:val="11"/>
  </w:num>
  <w:num w:numId="9">
    <w:abstractNumId w:val="17"/>
  </w:num>
  <w:num w:numId="10">
    <w:abstractNumId w:val="15"/>
  </w:num>
  <w:num w:numId="11">
    <w:abstractNumId w:val="14"/>
  </w:num>
  <w:num w:numId="12">
    <w:abstractNumId w:val="7"/>
  </w:num>
  <w:num w:numId="13">
    <w:abstractNumId w:val="22"/>
  </w:num>
  <w:num w:numId="14">
    <w:abstractNumId w:val="6"/>
  </w:num>
  <w:num w:numId="15">
    <w:abstractNumId w:val="3"/>
  </w:num>
  <w:num w:numId="16">
    <w:abstractNumId w:val="4"/>
  </w:num>
  <w:num w:numId="17">
    <w:abstractNumId w:val="5"/>
  </w:num>
  <w:num w:numId="18">
    <w:abstractNumId w:val="16"/>
  </w:num>
  <w:num w:numId="19">
    <w:abstractNumId w:val="21"/>
  </w:num>
  <w:num w:numId="20">
    <w:abstractNumId w:val="13"/>
  </w:num>
  <w:num w:numId="21">
    <w:abstractNumId w:val="10"/>
  </w:num>
  <w:num w:numId="22">
    <w:abstractNumId w:val="2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8B0"/>
    <w:rsid w:val="000211B0"/>
    <w:rsid w:val="00042BC0"/>
    <w:rsid w:val="00057B7E"/>
    <w:rsid w:val="00086DD5"/>
    <w:rsid w:val="0009282A"/>
    <w:rsid w:val="00135175"/>
    <w:rsid w:val="001C79CB"/>
    <w:rsid w:val="002044D1"/>
    <w:rsid w:val="00306D98"/>
    <w:rsid w:val="0034776C"/>
    <w:rsid w:val="00351D30"/>
    <w:rsid w:val="003868B0"/>
    <w:rsid w:val="004C7FBD"/>
    <w:rsid w:val="004F485D"/>
    <w:rsid w:val="00582DCF"/>
    <w:rsid w:val="005B2B0C"/>
    <w:rsid w:val="005B369F"/>
    <w:rsid w:val="005C35A7"/>
    <w:rsid w:val="006043B3"/>
    <w:rsid w:val="006514D6"/>
    <w:rsid w:val="00705F3B"/>
    <w:rsid w:val="007D1F5A"/>
    <w:rsid w:val="008F4249"/>
    <w:rsid w:val="00913E6D"/>
    <w:rsid w:val="0094712D"/>
    <w:rsid w:val="00963196"/>
    <w:rsid w:val="009948A6"/>
    <w:rsid w:val="009A04D8"/>
    <w:rsid w:val="009E75F1"/>
    <w:rsid w:val="00A4621F"/>
    <w:rsid w:val="00A80800"/>
    <w:rsid w:val="00A834BA"/>
    <w:rsid w:val="00A84E06"/>
    <w:rsid w:val="00AD656F"/>
    <w:rsid w:val="00B477A6"/>
    <w:rsid w:val="00B55757"/>
    <w:rsid w:val="00B83AB1"/>
    <w:rsid w:val="00B93D72"/>
    <w:rsid w:val="00BF2620"/>
    <w:rsid w:val="00C31FA9"/>
    <w:rsid w:val="00C63DF1"/>
    <w:rsid w:val="00CA4758"/>
    <w:rsid w:val="00CE0446"/>
    <w:rsid w:val="00D8261C"/>
    <w:rsid w:val="00D950A8"/>
    <w:rsid w:val="00DD2E8F"/>
    <w:rsid w:val="00DE029B"/>
    <w:rsid w:val="00E039ED"/>
    <w:rsid w:val="00E07DFB"/>
    <w:rsid w:val="00E313B4"/>
    <w:rsid w:val="00E664BB"/>
    <w:rsid w:val="00EA5E66"/>
    <w:rsid w:val="00F231A1"/>
    <w:rsid w:val="00F615B4"/>
    <w:rsid w:val="00FA48AE"/>
    <w:rsid w:val="00FA6286"/>
    <w:rsid w:val="00FE16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669A4"/>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8B0"/>
    <w:rPr>
      <w:rFonts w:ascii="Times New Roman" w:eastAsia="Times New Roman" w:hAnsi="Times New Roman" w:cs="Times New Roman"/>
      <w:sz w:val="20"/>
      <w:szCs w:val="20"/>
      <w:lang w:eastAsia="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868B0"/>
    <w:rPr>
      <w:rFonts w:ascii="Calibri" w:eastAsia="Calibri" w:hAnsi="Calibri" w:cs="Times New Roman"/>
      <w:sz w:val="22"/>
      <w:szCs w:val="22"/>
      <w:lang w:val="nl-BE"/>
    </w:rPr>
  </w:style>
  <w:style w:type="paragraph" w:styleId="Paragraphedeliste">
    <w:name w:val="List Paragraph"/>
    <w:basedOn w:val="Normal"/>
    <w:uiPriority w:val="34"/>
    <w:qFormat/>
    <w:rsid w:val="003868B0"/>
    <w:pPr>
      <w:ind w:left="720"/>
    </w:pPr>
    <w:rPr>
      <w:rFonts w:ascii="Calibri" w:eastAsiaTheme="minorHAnsi" w:hAnsi="Calibri"/>
      <w:sz w:val="22"/>
      <w:szCs w:val="22"/>
      <w:lang w:val="fr-BE" w:eastAsia="en-US"/>
    </w:rPr>
  </w:style>
  <w:style w:type="paragraph" w:styleId="En-tte">
    <w:name w:val="header"/>
    <w:basedOn w:val="Normal"/>
    <w:link w:val="En-tteCar"/>
    <w:uiPriority w:val="99"/>
    <w:unhideWhenUsed/>
    <w:rsid w:val="003868B0"/>
    <w:pPr>
      <w:tabs>
        <w:tab w:val="center" w:pos="4536"/>
        <w:tab w:val="right" w:pos="9072"/>
      </w:tabs>
    </w:pPr>
    <w:rPr>
      <w:rFonts w:ascii="Calibri" w:eastAsia="Calibri" w:hAnsi="Calibri" w:cs="Arial"/>
      <w:lang w:eastAsia="fr-FR"/>
    </w:rPr>
  </w:style>
  <w:style w:type="character" w:customStyle="1" w:styleId="En-tteCar">
    <w:name w:val="En-tête Car"/>
    <w:basedOn w:val="Policepardfaut"/>
    <w:link w:val="En-tte"/>
    <w:uiPriority w:val="99"/>
    <w:rsid w:val="003868B0"/>
    <w:rPr>
      <w:rFonts w:ascii="Calibri" w:eastAsia="Calibri" w:hAnsi="Calibri" w:cs="Arial"/>
      <w:sz w:val="20"/>
      <w:szCs w:val="20"/>
      <w:lang w:eastAsia="fr-FR"/>
    </w:rPr>
  </w:style>
  <w:style w:type="paragraph" w:styleId="Textedebulles">
    <w:name w:val="Balloon Text"/>
    <w:basedOn w:val="Normal"/>
    <w:link w:val="TextedebullesCar"/>
    <w:uiPriority w:val="99"/>
    <w:semiHidden/>
    <w:unhideWhenUsed/>
    <w:rsid w:val="003868B0"/>
    <w:rPr>
      <w:sz w:val="18"/>
      <w:szCs w:val="18"/>
    </w:rPr>
  </w:style>
  <w:style w:type="character" w:customStyle="1" w:styleId="TextedebullesCar">
    <w:name w:val="Texte de bulles Car"/>
    <w:basedOn w:val="Policepardfaut"/>
    <w:link w:val="Textedebulles"/>
    <w:uiPriority w:val="99"/>
    <w:semiHidden/>
    <w:rsid w:val="003868B0"/>
    <w:rPr>
      <w:rFonts w:ascii="Times New Roman" w:eastAsia="Times New Roman" w:hAnsi="Times New Roman" w:cs="Times New Roman"/>
      <w:sz w:val="18"/>
      <w:szCs w:val="18"/>
      <w:lang w:eastAsia="nl-BE"/>
    </w:rPr>
  </w:style>
  <w:style w:type="character" w:styleId="Lienhypertexte">
    <w:name w:val="Hyperlink"/>
    <w:basedOn w:val="Policepardfaut"/>
    <w:uiPriority w:val="99"/>
    <w:rsid w:val="005B369F"/>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8B0"/>
    <w:rPr>
      <w:rFonts w:ascii="Times New Roman" w:eastAsia="Times New Roman" w:hAnsi="Times New Roman" w:cs="Times New Roman"/>
      <w:sz w:val="20"/>
      <w:szCs w:val="20"/>
      <w:lang w:eastAsia="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868B0"/>
    <w:rPr>
      <w:rFonts w:ascii="Calibri" w:eastAsia="Calibri" w:hAnsi="Calibri" w:cs="Times New Roman"/>
      <w:sz w:val="22"/>
      <w:szCs w:val="22"/>
      <w:lang w:val="nl-BE"/>
    </w:rPr>
  </w:style>
  <w:style w:type="paragraph" w:styleId="Paragraphedeliste">
    <w:name w:val="List Paragraph"/>
    <w:basedOn w:val="Normal"/>
    <w:uiPriority w:val="34"/>
    <w:qFormat/>
    <w:rsid w:val="003868B0"/>
    <w:pPr>
      <w:ind w:left="720"/>
    </w:pPr>
    <w:rPr>
      <w:rFonts w:ascii="Calibri" w:eastAsiaTheme="minorHAnsi" w:hAnsi="Calibri"/>
      <w:sz w:val="22"/>
      <w:szCs w:val="22"/>
      <w:lang w:val="fr-BE" w:eastAsia="en-US"/>
    </w:rPr>
  </w:style>
  <w:style w:type="paragraph" w:styleId="En-tte">
    <w:name w:val="header"/>
    <w:basedOn w:val="Normal"/>
    <w:link w:val="En-tteCar"/>
    <w:uiPriority w:val="99"/>
    <w:unhideWhenUsed/>
    <w:rsid w:val="003868B0"/>
    <w:pPr>
      <w:tabs>
        <w:tab w:val="center" w:pos="4536"/>
        <w:tab w:val="right" w:pos="9072"/>
      </w:tabs>
    </w:pPr>
    <w:rPr>
      <w:rFonts w:ascii="Calibri" w:eastAsia="Calibri" w:hAnsi="Calibri" w:cs="Arial"/>
      <w:lang w:eastAsia="fr-FR"/>
    </w:rPr>
  </w:style>
  <w:style w:type="character" w:customStyle="1" w:styleId="En-tteCar">
    <w:name w:val="En-tête Car"/>
    <w:basedOn w:val="Policepardfaut"/>
    <w:link w:val="En-tte"/>
    <w:uiPriority w:val="99"/>
    <w:rsid w:val="003868B0"/>
    <w:rPr>
      <w:rFonts w:ascii="Calibri" w:eastAsia="Calibri" w:hAnsi="Calibri" w:cs="Arial"/>
      <w:sz w:val="20"/>
      <w:szCs w:val="20"/>
      <w:lang w:eastAsia="fr-FR"/>
    </w:rPr>
  </w:style>
  <w:style w:type="paragraph" w:styleId="Textedebulles">
    <w:name w:val="Balloon Text"/>
    <w:basedOn w:val="Normal"/>
    <w:link w:val="TextedebullesCar"/>
    <w:uiPriority w:val="99"/>
    <w:semiHidden/>
    <w:unhideWhenUsed/>
    <w:rsid w:val="003868B0"/>
    <w:rPr>
      <w:sz w:val="18"/>
      <w:szCs w:val="18"/>
    </w:rPr>
  </w:style>
  <w:style w:type="character" w:customStyle="1" w:styleId="TextedebullesCar">
    <w:name w:val="Texte de bulles Car"/>
    <w:basedOn w:val="Policepardfaut"/>
    <w:link w:val="Textedebulles"/>
    <w:uiPriority w:val="99"/>
    <w:semiHidden/>
    <w:rsid w:val="003868B0"/>
    <w:rPr>
      <w:rFonts w:ascii="Times New Roman" w:eastAsia="Times New Roman" w:hAnsi="Times New Roman" w:cs="Times New Roman"/>
      <w:sz w:val="18"/>
      <w:szCs w:val="18"/>
      <w:lang w:eastAsia="nl-BE"/>
    </w:rPr>
  </w:style>
  <w:style w:type="character" w:styleId="Lienhypertexte">
    <w:name w:val="Hyperlink"/>
    <w:basedOn w:val="Policepardfaut"/>
    <w:uiPriority w:val="99"/>
    <w:rsid w:val="005B369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ic.delhuvenne@eurometropolis.e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udy.demotte@gov.wallonie.b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1241</Words>
  <Characters>6826</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Loïc Delhuvenne</dc:creator>
  <cp:lastModifiedBy>ems</cp:lastModifiedBy>
  <cp:revision>2</cp:revision>
  <cp:lastPrinted>2017-02-15T14:06:00Z</cp:lastPrinted>
  <dcterms:created xsi:type="dcterms:W3CDTF">2017-10-03T11:34:00Z</dcterms:created>
  <dcterms:modified xsi:type="dcterms:W3CDTF">2017-10-03T11:34:00Z</dcterms:modified>
</cp:coreProperties>
</file>