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9D" w:rsidRPr="002C30DA" w:rsidRDefault="00EB119D" w:rsidP="00EB119D">
      <w:pPr>
        <w:rPr>
          <w:rFonts w:ascii="Dotum" w:eastAsia="Dotum" w:hAnsi="Dotum"/>
          <w:b/>
          <w:bCs/>
          <w:sz w:val="40"/>
          <w:lang w:val="fr-FR"/>
        </w:rPr>
      </w:pPr>
      <w:r>
        <w:rPr>
          <w:rFonts w:ascii="Dotum" w:eastAsia="Dotum" w:hAnsi="Dotum"/>
          <w:b/>
          <w:bCs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5715000" cy="685800"/>
                <wp:effectExtent l="7620" t="9525" r="11430" b="9525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9D" w:rsidRPr="00FE76BE" w:rsidRDefault="00E368E6" w:rsidP="00EB119D">
                            <w:pPr>
                              <w:pStyle w:val="Titre2"/>
                              <w:rPr>
                                <w:lang w:val="en-GB"/>
                              </w:rPr>
                            </w:pPr>
                            <w:r>
                              <w:t>2017</w:t>
                            </w:r>
                            <w:r w:rsidR="00EB119D">
                              <w:t xml:space="preserve"> Bourses </w:t>
                            </w:r>
                            <w:r w:rsidR="00EB119D">
                              <w:rPr>
                                <w:rFonts w:hint="eastAsia"/>
                              </w:rPr>
                              <w:t>Taiwan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-18pt;margin-top:9pt;width:45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">
                <v:textbox>
                  <w:txbxContent>
                    <w:p w:rsidR="00EB119D" w:rsidRPr="00FE76BE" w:rsidRDefault="00E368E6" w:rsidP="00EB119D">
                      <w:pPr>
                        <w:pStyle w:val="2"/>
                        <w:rPr>
                          <w:lang w:val="en-GB"/>
                        </w:rPr>
                      </w:pPr>
                      <w:r>
                        <w:t>2017</w:t>
                      </w:r>
                      <w:r w:rsidR="00EB119D">
                        <w:t xml:space="preserve"> Bourses </w:t>
                      </w:r>
                      <w:r w:rsidR="00EB119D">
                        <w:rPr>
                          <w:rFonts w:hint="eastAsia"/>
                        </w:rPr>
                        <w:t>Taiwan</w:t>
                      </w:r>
                    </w:p>
                  </w:txbxContent>
                </v:textbox>
              </v:shape>
            </w:pict>
          </mc:Fallback>
        </mc:AlternateContent>
      </w:r>
    </w:p>
    <w:p w:rsidR="00EB119D" w:rsidRPr="002C30DA" w:rsidRDefault="00EB119D" w:rsidP="00EB119D">
      <w:pPr>
        <w:rPr>
          <w:rFonts w:ascii="Dotum" w:eastAsia="Dotum" w:hAnsi="Dotum"/>
          <w:b/>
          <w:bCs/>
          <w:sz w:val="40"/>
          <w:lang w:val="fr-FR"/>
        </w:rPr>
      </w:pPr>
    </w:p>
    <w:p w:rsidR="00EB119D" w:rsidRPr="000D7009" w:rsidRDefault="00EB119D" w:rsidP="00EB119D">
      <w:pPr>
        <w:numPr>
          <w:ilvl w:val="0"/>
          <w:numId w:val="2"/>
        </w:numPr>
        <w:jc w:val="both"/>
        <w:rPr>
          <w:rFonts w:ascii="Times New Roman" w:eastAsia="Dotum"/>
        </w:rPr>
      </w:pPr>
      <w:proofErr w:type="spellStart"/>
      <w:r w:rsidRPr="000D7009">
        <w:rPr>
          <w:rFonts w:ascii="Times New Roman" w:eastAsia="Dotum"/>
        </w:rPr>
        <w:t>Objectif</w:t>
      </w:r>
      <w:proofErr w:type="spellEnd"/>
      <w:r w:rsidRPr="000D7009">
        <w:rPr>
          <w:rFonts w:ascii="Times New Roman" w:eastAsia="Dotum"/>
        </w:rPr>
        <w:t xml:space="preserve"> du </w:t>
      </w:r>
      <w:proofErr w:type="spellStart"/>
      <w:r w:rsidRPr="000D7009">
        <w:rPr>
          <w:rFonts w:ascii="Times New Roman" w:eastAsia="Dotum"/>
        </w:rPr>
        <w:t>programme</w:t>
      </w:r>
      <w:proofErr w:type="spellEnd"/>
      <w:r w:rsidRPr="000D7009">
        <w:rPr>
          <w:rFonts w:ascii="Times New Roman" w:eastAsia="Dotum"/>
        </w:rPr>
        <w:t>:</w:t>
      </w:r>
    </w:p>
    <w:p w:rsidR="00EB119D" w:rsidRPr="00DA35DB" w:rsidRDefault="00EB119D" w:rsidP="00DA35DB">
      <w:pPr>
        <w:ind w:left="480"/>
        <w:jc w:val="both"/>
        <w:rPr>
          <w:rFonts w:ascii="Times New Roman" w:eastAsia="Dotum"/>
          <w:lang w:val="fr-FR"/>
        </w:rPr>
      </w:pPr>
      <w:r w:rsidRPr="000D7009">
        <w:rPr>
          <w:rFonts w:ascii="Times New Roman" w:eastAsia="Dotum"/>
          <w:lang w:val="fr-FR"/>
        </w:rPr>
        <w:t xml:space="preserve">L’objectif du programme Bourses Taiwan mis en place </w:t>
      </w:r>
      <w:r>
        <w:rPr>
          <w:rFonts w:ascii="Times New Roman" w:eastAsia="PMingLiU" w:hint="eastAsia"/>
          <w:lang w:val="fr-FR"/>
        </w:rPr>
        <w:t>par le</w:t>
      </w:r>
      <w:r w:rsidRPr="000D7009">
        <w:rPr>
          <w:rFonts w:ascii="Times New Roman" w:eastAsia="Dotum"/>
          <w:lang w:val="fr-FR"/>
        </w:rPr>
        <w:t xml:space="preserve"> Taipei </w:t>
      </w:r>
      <w:proofErr w:type="spellStart"/>
      <w:r w:rsidRPr="000D7009">
        <w:rPr>
          <w:rFonts w:ascii="Times New Roman" w:eastAsia="Dotum"/>
          <w:lang w:val="fr-FR"/>
        </w:rPr>
        <w:t>Representative</w:t>
      </w:r>
      <w:proofErr w:type="spellEnd"/>
      <w:r w:rsidRPr="000D7009">
        <w:rPr>
          <w:rFonts w:ascii="Times New Roman" w:eastAsia="Dotum"/>
          <w:lang w:val="fr-FR"/>
        </w:rPr>
        <w:t xml:space="preserve"> Office in the EU and </w:t>
      </w:r>
      <w:proofErr w:type="spellStart"/>
      <w:r w:rsidRPr="000D7009">
        <w:rPr>
          <w:rFonts w:ascii="Times New Roman" w:eastAsia="Dotum"/>
          <w:lang w:val="fr-FR"/>
        </w:rPr>
        <w:t>Belgium</w:t>
      </w:r>
      <w:proofErr w:type="spellEnd"/>
      <w:r w:rsidRPr="000D7009">
        <w:rPr>
          <w:rFonts w:ascii="Times New Roman" w:eastAsia="Dotum"/>
          <w:lang w:val="fr-FR"/>
        </w:rPr>
        <w:t xml:space="preserve"> est d’encourager les étudiants belges et luxembourgeois prometteurs à poursuivre leurs études universitaires à </w:t>
      </w:r>
      <w:bookmarkStart w:id="0" w:name="_GoBack"/>
      <w:bookmarkEnd w:id="0"/>
      <w:r w:rsidRPr="000D7009">
        <w:rPr>
          <w:rFonts w:ascii="Times New Roman" w:eastAsia="Dotum"/>
          <w:lang w:val="fr-FR"/>
        </w:rPr>
        <w:t>Ta</w:t>
      </w:r>
      <w:r w:rsidR="00DA35DB">
        <w:rPr>
          <w:rFonts w:ascii="Times New Roman" w:eastAsia="Dotum"/>
          <w:lang w:val="fr-BE"/>
        </w:rPr>
        <w:t>i</w:t>
      </w:r>
      <w:proofErr w:type="spellStart"/>
      <w:r w:rsidR="00DA35DB">
        <w:rPr>
          <w:rFonts w:ascii="Times New Roman" w:eastAsia="Dotum"/>
          <w:lang w:val="fr-FR"/>
        </w:rPr>
        <w:t>wan</w:t>
      </w:r>
      <w:proofErr w:type="spellEnd"/>
      <w:r w:rsidR="00DA35DB">
        <w:rPr>
          <w:rFonts w:ascii="Times New Roman" w:eastAsia="Dotum"/>
          <w:lang w:val="fr-FR"/>
        </w:rPr>
        <w:t xml:space="preserve"> pour se familiariser avec l’environnement académique de Taiwan et pour promouvoir la communication, la compréhension et l’amitié entre Taiwan et la communauté internationale.  </w:t>
      </w:r>
      <w:r w:rsidR="00351902">
        <w:rPr>
          <w:rStyle w:val="Titre2Car"/>
          <w:lang w:val="fr-FR"/>
        </w:rPr>
        <w:t xml:space="preserve"> </w:t>
      </w:r>
    </w:p>
    <w:p w:rsidR="00EB119D" w:rsidRPr="00DA35DB" w:rsidRDefault="00EB119D" w:rsidP="00EB119D">
      <w:pPr>
        <w:ind w:leftChars="200" w:left="480"/>
        <w:rPr>
          <w:rFonts w:ascii="Times New Roman" w:eastAsia="Dotum"/>
          <w:lang w:val="fr-FR"/>
        </w:rPr>
      </w:pPr>
    </w:p>
    <w:p w:rsidR="00EB119D" w:rsidRPr="00B66D25" w:rsidRDefault="00EB119D" w:rsidP="00EB119D">
      <w:pPr>
        <w:numPr>
          <w:ilvl w:val="0"/>
          <w:numId w:val="2"/>
        </w:numPr>
        <w:tabs>
          <w:tab w:val="num" w:pos="1260"/>
          <w:tab w:val="left" w:pos="10080"/>
        </w:tabs>
        <w:spacing w:line="400" w:lineRule="exact"/>
        <w:ind w:rightChars="225" w:right="540"/>
        <w:rPr>
          <w:rFonts w:ascii="Arial" w:hAnsi="Arial" w:cs="Arial"/>
          <w:lang w:val="fr-BE"/>
        </w:rPr>
      </w:pPr>
      <w:r w:rsidRPr="000D7009">
        <w:rPr>
          <w:rFonts w:ascii="Times New Roman" w:eastAsia="Dotum"/>
          <w:lang w:val="fr-FR"/>
        </w:rPr>
        <w:t xml:space="preserve">Types </w:t>
      </w:r>
      <w:r w:rsidRPr="000D7009">
        <w:rPr>
          <w:rFonts w:ascii="Times New Roman" w:eastAsia="Dotum"/>
          <w:lang w:val="fr-BE"/>
        </w:rPr>
        <w:t>de bourses, conditions et durée</w:t>
      </w:r>
      <w:r w:rsidRPr="000D7009">
        <w:rPr>
          <w:rFonts w:ascii="Times New Roman" w:eastAsia="Dotum"/>
          <w:lang w:val="fr-FR"/>
        </w:rPr>
        <w:t>:</w:t>
      </w:r>
      <w:r w:rsidRPr="00B66D25">
        <w:rPr>
          <w:rFonts w:ascii="Arial" w:hAnsi="Arial" w:cs="Arial"/>
          <w:lang w:val="fr-BE"/>
        </w:rPr>
        <w:t xml:space="preserve"> </w:t>
      </w:r>
    </w:p>
    <w:p w:rsidR="00EB119D" w:rsidRDefault="00EB119D" w:rsidP="00EB119D">
      <w:pPr>
        <w:numPr>
          <w:ilvl w:val="2"/>
          <w:numId w:val="2"/>
        </w:numPr>
        <w:tabs>
          <w:tab w:val="clear" w:pos="1320"/>
          <w:tab w:val="num" w:pos="900"/>
        </w:tabs>
        <w:ind w:left="900"/>
        <w:rPr>
          <w:rFonts w:ascii="Times New Roman" w:eastAsia="Dotum"/>
          <w:lang w:val="fr-FR"/>
        </w:rPr>
      </w:pPr>
      <w:r w:rsidRPr="000D7009">
        <w:rPr>
          <w:rFonts w:ascii="Times New Roman" w:eastAsia="Dotum"/>
          <w:lang w:val="fr-FR"/>
        </w:rPr>
        <w:t xml:space="preserve">Bourses pour obtenir le grade de </w:t>
      </w:r>
      <w:r>
        <w:rPr>
          <w:rFonts w:ascii="Times New Roman" w:eastAsia="Dotum"/>
          <w:lang w:val="fr-FR"/>
        </w:rPr>
        <w:t>bachelier</w:t>
      </w:r>
      <w:r w:rsidRPr="000D7009">
        <w:rPr>
          <w:rFonts w:ascii="Times New Roman" w:eastAsia="Dotum"/>
          <w:lang w:val="fr-FR"/>
        </w:rPr>
        <w:t xml:space="preserve">: </w:t>
      </w:r>
    </w:p>
    <w:p w:rsidR="00351902" w:rsidRDefault="00EB119D" w:rsidP="00DA35DB">
      <w:pPr>
        <w:tabs>
          <w:tab w:val="num" w:pos="1260"/>
          <w:tab w:val="left" w:pos="10080"/>
        </w:tabs>
        <w:spacing w:line="400" w:lineRule="exact"/>
        <w:ind w:leftChars="350" w:left="960" w:rightChars="225" w:right="540" w:hangingChars="50" w:hanging="120"/>
        <w:rPr>
          <w:rFonts w:ascii="Times New Roman"/>
          <w:lang w:val="fr-BE"/>
        </w:rPr>
      </w:pPr>
      <w:r>
        <w:rPr>
          <w:rFonts w:ascii="Times New Roman" w:eastAsia="Dotum"/>
          <w:lang w:val="fr-FR"/>
        </w:rPr>
        <w:t xml:space="preserve">- </w:t>
      </w:r>
      <w:r w:rsidRPr="00250DB8">
        <w:rPr>
          <w:rFonts w:ascii="Times New Roman"/>
          <w:lang w:val="fr-BE"/>
        </w:rPr>
        <w:t>Les frais d’inscription à l’université</w:t>
      </w:r>
      <w:r w:rsidR="00DA35DB">
        <w:rPr>
          <w:rFonts w:ascii="Times New Roman"/>
          <w:lang w:val="fr-BE"/>
        </w:rPr>
        <w:t xml:space="preserve"> et frais divers (comme </w:t>
      </w:r>
      <w:proofErr w:type="spellStart"/>
      <w:r w:rsidR="00DA35DB">
        <w:rPr>
          <w:rFonts w:ascii="Times New Roman"/>
          <w:lang w:val="fr-BE"/>
        </w:rPr>
        <w:t>credit</w:t>
      </w:r>
      <w:proofErr w:type="spellEnd"/>
      <w:r w:rsidR="00DA35DB">
        <w:rPr>
          <w:rFonts w:ascii="Times New Roman"/>
          <w:lang w:val="fr-BE"/>
        </w:rPr>
        <w:t xml:space="preserve"> </w:t>
      </w:r>
      <w:proofErr w:type="spellStart"/>
      <w:r w:rsidR="00DA35DB">
        <w:rPr>
          <w:rFonts w:ascii="Times New Roman"/>
          <w:lang w:val="fr-BE"/>
        </w:rPr>
        <w:t>fees</w:t>
      </w:r>
      <w:proofErr w:type="spellEnd"/>
      <w:r w:rsidR="00DA35DB">
        <w:rPr>
          <w:rFonts w:ascii="Times New Roman"/>
          <w:lang w:val="fr-BE"/>
        </w:rPr>
        <w:t xml:space="preserve"> et frais de base) </w:t>
      </w:r>
      <w:r>
        <w:rPr>
          <w:rFonts w:ascii="Times New Roman"/>
          <w:lang w:val="fr-BE"/>
        </w:rPr>
        <w:t>p</w:t>
      </w:r>
      <w:r w:rsidRPr="00250DB8">
        <w:rPr>
          <w:rFonts w:ascii="Times New Roman"/>
          <w:lang w:val="fr-BE"/>
        </w:rPr>
        <w:t>our le montant maximum de 40,000 TWD</w:t>
      </w:r>
      <w:r w:rsidR="00DA35DB" w:rsidRPr="00DA35DB">
        <w:rPr>
          <w:rFonts w:ascii="Times New Roman"/>
          <w:lang w:val="fr-BE"/>
        </w:rPr>
        <w:t xml:space="preserve"> chaque semestre. </w:t>
      </w:r>
      <w:r w:rsidR="00DA35DB">
        <w:rPr>
          <w:rFonts w:ascii="Times New Roman"/>
          <w:lang w:val="fr-BE"/>
        </w:rPr>
        <w:t>F</w:t>
      </w:r>
      <w:r w:rsidR="00DA35DB" w:rsidRPr="00DA35DB">
        <w:rPr>
          <w:rFonts w:ascii="Times New Roman"/>
          <w:lang w:val="fr-BE"/>
        </w:rPr>
        <w:t>rais supérieurs à ce montant doivent être payés par les boursiers eux-mêmes;</w:t>
      </w:r>
    </w:p>
    <w:p w:rsidR="00EB119D" w:rsidRPr="00351902" w:rsidRDefault="00351902" w:rsidP="00351902">
      <w:pPr>
        <w:tabs>
          <w:tab w:val="num" w:pos="1260"/>
          <w:tab w:val="left" w:pos="10080"/>
        </w:tabs>
        <w:spacing w:line="400" w:lineRule="exact"/>
        <w:ind w:rightChars="225" w:right="540" w:firstLineChars="350" w:firstLine="840"/>
        <w:rPr>
          <w:rFonts w:ascii="Times New Roman"/>
          <w:lang w:val="fr-BE"/>
        </w:rPr>
      </w:pPr>
      <w:r>
        <w:rPr>
          <w:rFonts w:ascii="Times New Roman"/>
          <w:lang w:val="fr-BE"/>
        </w:rPr>
        <w:t>-</w:t>
      </w:r>
      <w:r w:rsidR="00EB119D">
        <w:rPr>
          <w:rFonts w:ascii="Times New Roman"/>
          <w:lang w:val="fr-BE"/>
        </w:rPr>
        <w:t xml:space="preserve"> </w:t>
      </w:r>
      <w:r w:rsidR="00EB119D">
        <w:rPr>
          <w:rFonts w:ascii="Times New Roman" w:eastAsia="Dotum"/>
          <w:lang w:val="fr-FR"/>
        </w:rPr>
        <w:t>une allocation mensuelle de TWD</w:t>
      </w:r>
      <w:r w:rsidR="00EB119D" w:rsidRPr="000D7009">
        <w:rPr>
          <w:rFonts w:ascii="Times New Roman" w:eastAsia="Dotum"/>
          <w:lang w:val="fr-FR"/>
        </w:rPr>
        <w:t xml:space="preserve"> </w:t>
      </w:r>
      <w:r w:rsidR="00EB119D">
        <w:rPr>
          <w:rFonts w:ascii="Times New Roman" w:eastAsia="Dotum"/>
          <w:lang w:val="fr-BE"/>
        </w:rPr>
        <w:t>15</w:t>
      </w:r>
      <w:r w:rsidR="00EB119D">
        <w:rPr>
          <w:rFonts w:ascii="Times New Roman" w:eastAsia="Dotum"/>
          <w:lang w:val="fr-FR"/>
        </w:rPr>
        <w:t>.</w:t>
      </w:r>
      <w:r w:rsidR="00EB119D" w:rsidRPr="000D7009">
        <w:rPr>
          <w:rFonts w:ascii="Times New Roman" w:eastAsia="Dotum"/>
          <w:lang w:val="fr-FR"/>
        </w:rPr>
        <w:t>000</w:t>
      </w:r>
      <w:r w:rsidR="00EB119D">
        <w:rPr>
          <w:rFonts w:ascii="Times New Roman" w:eastAsia="PMingLiU" w:hint="eastAsia"/>
          <w:lang w:val="fr-FR"/>
        </w:rPr>
        <w:t xml:space="preserve"> </w:t>
      </w:r>
      <w:r w:rsidR="00EB119D">
        <w:rPr>
          <w:rFonts w:ascii="Times New Roman" w:eastAsia="Dotum"/>
          <w:lang w:val="fr-FR"/>
        </w:rPr>
        <w:t>pendant maximum 4</w:t>
      </w:r>
      <w:r w:rsidR="00EB119D" w:rsidRPr="000D7009">
        <w:rPr>
          <w:rFonts w:ascii="Times New Roman" w:eastAsia="Dotum"/>
          <w:lang w:val="fr-FR"/>
        </w:rPr>
        <w:t xml:space="preserve"> ans.</w:t>
      </w:r>
      <w:r w:rsidR="00EB119D">
        <w:rPr>
          <w:rFonts w:ascii="Times New Roman" w:eastAsia="Dotum"/>
          <w:lang w:val="fr-FR"/>
        </w:rPr>
        <w:t xml:space="preserve"> </w:t>
      </w:r>
    </w:p>
    <w:p w:rsidR="00EB119D" w:rsidRDefault="00EB119D" w:rsidP="00EB119D">
      <w:pPr>
        <w:numPr>
          <w:ilvl w:val="2"/>
          <w:numId w:val="2"/>
        </w:numPr>
        <w:tabs>
          <w:tab w:val="clear" w:pos="1320"/>
          <w:tab w:val="num" w:pos="900"/>
        </w:tabs>
        <w:ind w:left="900"/>
        <w:rPr>
          <w:rFonts w:ascii="Times New Roman" w:eastAsia="Dotum"/>
          <w:lang w:val="fr-FR"/>
        </w:rPr>
      </w:pPr>
      <w:r w:rsidRPr="000D7009">
        <w:rPr>
          <w:rFonts w:ascii="Times New Roman" w:eastAsia="Dotum"/>
          <w:lang w:val="fr-FR"/>
        </w:rPr>
        <w:t xml:space="preserve">Bourses pour obtenir le grade de master: </w:t>
      </w:r>
    </w:p>
    <w:p w:rsidR="00DA35DB" w:rsidRDefault="00DA35DB" w:rsidP="00DA35DB">
      <w:pPr>
        <w:tabs>
          <w:tab w:val="num" w:pos="1260"/>
          <w:tab w:val="left" w:pos="10080"/>
        </w:tabs>
        <w:spacing w:line="400" w:lineRule="exact"/>
        <w:ind w:leftChars="350" w:left="960" w:rightChars="225" w:right="540" w:hangingChars="50" w:hanging="120"/>
        <w:rPr>
          <w:rFonts w:ascii="Times New Roman"/>
          <w:lang w:val="fr-BE"/>
        </w:rPr>
      </w:pPr>
      <w:r>
        <w:rPr>
          <w:rFonts w:ascii="Times New Roman" w:eastAsia="Dotum"/>
          <w:lang w:val="fr-FR"/>
        </w:rPr>
        <w:t xml:space="preserve">- </w:t>
      </w:r>
      <w:r w:rsidRPr="00250DB8">
        <w:rPr>
          <w:rFonts w:ascii="Times New Roman"/>
          <w:lang w:val="fr-BE"/>
        </w:rPr>
        <w:t>Les frais d’inscription à l’université</w:t>
      </w:r>
      <w:r>
        <w:rPr>
          <w:rFonts w:ascii="Times New Roman"/>
          <w:lang w:val="fr-BE"/>
        </w:rPr>
        <w:t xml:space="preserve"> et frais divers (comme </w:t>
      </w:r>
      <w:proofErr w:type="spellStart"/>
      <w:r>
        <w:rPr>
          <w:rFonts w:ascii="Times New Roman"/>
          <w:lang w:val="fr-BE"/>
        </w:rPr>
        <w:t>credit</w:t>
      </w:r>
      <w:proofErr w:type="spellEnd"/>
      <w:r>
        <w:rPr>
          <w:rFonts w:ascii="Times New Roman"/>
          <w:lang w:val="fr-BE"/>
        </w:rPr>
        <w:t xml:space="preserve"> </w:t>
      </w:r>
      <w:proofErr w:type="spellStart"/>
      <w:r>
        <w:rPr>
          <w:rFonts w:ascii="Times New Roman"/>
          <w:lang w:val="fr-BE"/>
        </w:rPr>
        <w:t>fees</w:t>
      </w:r>
      <w:proofErr w:type="spellEnd"/>
      <w:r>
        <w:rPr>
          <w:rFonts w:ascii="Times New Roman"/>
          <w:lang w:val="fr-BE"/>
        </w:rPr>
        <w:t xml:space="preserve"> et frais de base) p</w:t>
      </w:r>
      <w:r w:rsidRPr="00250DB8">
        <w:rPr>
          <w:rFonts w:ascii="Times New Roman"/>
          <w:lang w:val="fr-BE"/>
        </w:rPr>
        <w:t>our le montant maximum de 40,000 TWD</w:t>
      </w:r>
      <w:r w:rsidRPr="00DA35DB">
        <w:rPr>
          <w:rFonts w:ascii="Times New Roman"/>
          <w:lang w:val="fr-BE"/>
        </w:rPr>
        <w:t xml:space="preserve"> chaque semestre. </w:t>
      </w:r>
      <w:r>
        <w:rPr>
          <w:rFonts w:ascii="Times New Roman"/>
          <w:lang w:val="fr-BE"/>
        </w:rPr>
        <w:t>F</w:t>
      </w:r>
      <w:r w:rsidRPr="00DA35DB">
        <w:rPr>
          <w:rFonts w:ascii="Times New Roman"/>
          <w:lang w:val="fr-BE"/>
        </w:rPr>
        <w:t>rais supérieurs à ce montant doivent être payés par les boursiers eux-mêmes;</w:t>
      </w:r>
    </w:p>
    <w:p w:rsidR="00EB119D" w:rsidRPr="000D7009" w:rsidRDefault="00EB119D" w:rsidP="00DA35DB">
      <w:pPr>
        <w:tabs>
          <w:tab w:val="num" w:pos="1260"/>
          <w:tab w:val="left" w:pos="10080"/>
        </w:tabs>
        <w:spacing w:line="400" w:lineRule="exact"/>
        <w:ind w:rightChars="225" w:right="540"/>
        <w:rPr>
          <w:rFonts w:ascii="Times New Roman" w:eastAsia="Dotum"/>
          <w:lang w:val="fr-FR"/>
        </w:rPr>
      </w:pPr>
      <w:r>
        <w:rPr>
          <w:rFonts w:ascii="Times New Roman"/>
          <w:lang w:val="fr-BE"/>
        </w:rPr>
        <w:t xml:space="preserve">      - </w:t>
      </w:r>
      <w:r>
        <w:rPr>
          <w:rFonts w:ascii="Times New Roman" w:eastAsia="Dotum"/>
          <w:lang w:val="fr-FR"/>
        </w:rPr>
        <w:t>une allocation mensuelle de TWD</w:t>
      </w:r>
      <w:r w:rsidRPr="000D7009">
        <w:rPr>
          <w:rFonts w:ascii="Times New Roman" w:eastAsia="Dotum"/>
          <w:lang w:val="fr-FR"/>
        </w:rPr>
        <w:t xml:space="preserve"> </w:t>
      </w:r>
      <w:r>
        <w:rPr>
          <w:rFonts w:ascii="Times New Roman" w:eastAsia="Dotum"/>
          <w:lang w:val="fr-BE"/>
        </w:rPr>
        <w:t>20</w:t>
      </w:r>
      <w:r>
        <w:rPr>
          <w:rFonts w:ascii="Times New Roman" w:eastAsia="Dotum"/>
          <w:lang w:val="fr-FR"/>
        </w:rPr>
        <w:t>.</w:t>
      </w:r>
      <w:r w:rsidRPr="000D7009">
        <w:rPr>
          <w:rFonts w:ascii="Times New Roman" w:eastAsia="Dotum"/>
          <w:lang w:val="fr-FR"/>
        </w:rPr>
        <w:t>000</w:t>
      </w:r>
      <w:r>
        <w:rPr>
          <w:rFonts w:ascii="Times New Roman" w:eastAsia="PMingLiU" w:hint="eastAsia"/>
          <w:lang w:val="fr-FR"/>
        </w:rPr>
        <w:t xml:space="preserve"> </w:t>
      </w:r>
      <w:r w:rsidRPr="000D7009">
        <w:rPr>
          <w:rFonts w:ascii="Times New Roman" w:eastAsia="Dotum"/>
          <w:lang w:val="fr-FR"/>
        </w:rPr>
        <w:t>pendant maximum 2 ans.</w:t>
      </w:r>
      <w:r>
        <w:rPr>
          <w:rFonts w:ascii="Times New Roman" w:eastAsia="Dotum"/>
          <w:lang w:val="fr-FR"/>
        </w:rPr>
        <w:t xml:space="preserve"> </w:t>
      </w:r>
    </w:p>
    <w:p w:rsidR="00EB119D" w:rsidRDefault="00351902" w:rsidP="00EB119D">
      <w:pPr>
        <w:tabs>
          <w:tab w:val="num" w:pos="1260"/>
          <w:tab w:val="left" w:pos="10080"/>
        </w:tabs>
        <w:spacing w:line="400" w:lineRule="exact"/>
        <w:ind w:rightChars="225" w:right="540"/>
        <w:rPr>
          <w:rFonts w:ascii="Times New Roman" w:eastAsia="Dotum"/>
          <w:lang w:val="fr-FR"/>
        </w:rPr>
      </w:pPr>
      <w:r>
        <w:rPr>
          <w:rFonts w:ascii="Times New Roman" w:eastAsia="Dotum"/>
          <w:lang w:val="fr-FR"/>
        </w:rPr>
        <w:t xml:space="preserve">    c</w:t>
      </w:r>
      <w:r w:rsidR="00EB119D">
        <w:rPr>
          <w:rFonts w:ascii="Times New Roman" w:eastAsia="Dotum"/>
          <w:lang w:val="fr-FR"/>
        </w:rPr>
        <w:t>.</w:t>
      </w:r>
      <w:r>
        <w:rPr>
          <w:rFonts w:ascii="Times New Roman" w:eastAsia="Dotum"/>
          <w:lang w:val="fr-FR"/>
        </w:rPr>
        <w:t xml:space="preserve"> </w:t>
      </w:r>
      <w:r w:rsidR="00EB119D">
        <w:rPr>
          <w:rFonts w:ascii="Times New Roman" w:eastAsia="Dotum"/>
          <w:lang w:val="fr-FR"/>
        </w:rPr>
        <w:t xml:space="preserve"> </w:t>
      </w:r>
      <w:r w:rsidR="00EB119D" w:rsidRPr="000D7009">
        <w:rPr>
          <w:rFonts w:ascii="Times New Roman" w:eastAsia="Dotum"/>
          <w:lang w:val="fr-FR"/>
        </w:rPr>
        <w:t>Bourses pour obtenir le grade de docteur:</w:t>
      </w:r>
      <w:r w:rsidR="00EB119D">
        <w:rPr>
          <w:rFonts w:ascii="Times New Roman" w:eastAsia="Dotum"/>
          <w:lang w:val="fr-FR"/>
        </w:rPr>
        <w:t xml:space="preserve">                                                                                     </w:t>
      </w:r>
    </w:p>
    <w:p w:rsidR="00DA35DB" w:rsidRDefault="00DA35DB" w:rsidP="00DA35DB">
      <w:pPr>
        <w:tabs>
          <w:tab w:val="num" w:pos="1260"/>
          <w:tab w:val="left" w:pos="10080"/>
        </w:tabs>
        <w:spacing w:line="400" w:lineRule="exact"/>
        <w:ind w:leftChars="350" w:left="960" w:rightChars="225" w:right="540" w:hangingChars="50" w:hanging="120"/>
        <w:rPr>
          <w:rFonts w:ascii="Times New Roman"/>
          <w:lang w:val="fr-BE"/>
        </w:rPr>
      </w:pPr>
      <w:r>
        <w:rPr>
          <w:rFonts w:ascii="Times New Roman" w:eastAsia="Dotum"/>
          <w:lang w:val="fr-FR"/>
        </w:rPr>
        <w:t xml:space="preserve">- </w:t>
      </w:r>
      <w:r w:rsidRPr="00250DB8">
        <w:rPr>
          <w:rFonts w:ascii="Times New Roman"/>
          <w:lang w:val="fr-BE"/>
        </w:rPr>
        <w:t>Les frais d’inscription à l’université</w:t>
      </w:r>
      <w:r>
        <w:rPr>
          <w:rFonts w:ascii="Times New Roman"/>
          <w:lang w:val="fr-BE"/>
        </w:rPr>
        <w:t xml:space="preserve"> et frais divers (comme </w:t>
      </w:r>
      <w:proofErr w:type="spellStart"/>
      <w:r>
        <w:rPr>
          <w:rFonts w:ascii="Times New Roman"/>
          <w:lang w:val="fr-BE"/>
        </w:rPr>
        <w:t>credit</w:t>
      </w:r>
      <w:proofErr w:type="spellEnd"/>
      <w:r>
        <w:rPr>
          <w:rFonts w:ascii="Times New Roman"/>
          <w:lang w:val="fr-BE"/>
        </w:rPr>
        <w:t xml:space="preserve"> </w:t>
      </w:r>
      <w:proofErr w:type="spellStart"/>
      <w:r>
        <w:rPr>
          <w:rFonts w:ascii="Times New Roman"/>
          <w:lang w:val="fr-BE"/>
        </w:rPr>
        <w:t>fees</w:t>
      </w:r>
      <w:proofErr w:type="spellEnd"/>
      <w:r>
        <w:rPr>
          <w:rFonts w:ascii="Times New Roman"/>
          <w:lang w:val="fr-BE"/>
        </w:rPr>
        <w:t xml:space="preserve"> et frais de base) p</w:t>
      </w:r>
      <w:r w:rsidRPr="00250DB8">
        <w:rPr>
          <w:rFonts w:ascii="Times New Roman"/>
          <w:lang w:val="fr-BE"/>
        </w:rPr>
        <w:t>our le montant maximum de 40,000 TWD</w:t>
      </w:r>
      <w:r w:rsidRPr="00DA35DB">
        <w:rPr>
          <w:rFonts w:ascii="Times New Roman"/>
          <w:lang w:val="fr-BE"/>
        </w:rPr>
        <w:t xml:space="preserve"> chaque semestre. </w:t>
      </w:r>
      <w:r>
        <w:rPr>
          <w:rFonts w:ascii="Times New Roman"/>
          <w:lang w:val="fr-BE"/>
        </w:rPr>
        <w:t>F</w:t>
      </w:r>
      <w:r w:rsidRPr="00DA35DB">
        <w:rPr>
          <w:rFonts w:ascii="Times New Roman"/>
          <w:lang w:val="fr-BE"/>
        </w:rPr>
        <w:t>rais supérieurs à ce montant doivent être payés par les boursiers eux-mêmes;</w:t>
      </w:r>
    </w:p>
    <w:p w:rsidR="00EB119D" w:rsidRPr="000D7009" w:rsidRDefault="00EB119D" w:rsidP="00DA35DB">
      <w:pPr>
        <w:tabs>
          <w:tab w:val="num" w:pos="1260"/>
          <w:tab w:val="left" w:pos="10080"/>
        </w:tabs>
        <w:spacing w:line="400" w:lineRule="exact"/>
        <w:ind w:rightChars="225" w:right="540"/>
        <w:rPr>
          <w:rFonts w:ascii="Times New Roman" w:eastAsia="Dotum"/>
          <w:lang w:val="fr-FR"/>
        </w:rPr>
      </w:pPr>
      <w:r>
        <w:rPr>
          <w:rFonts w:ascii="Times New Roman"/>
          <w:lang w:val="fr-BE"/>
        </w:rPr>
        <w:t xml:space="preserve">      - </w:t>
      </w:r>
      <w:r>
        <w:rPr>
          <w:rFonts w:ascii="Times New Roman" w:eastAsia="Dotum"/>
          <w:lang w:val="fr-FR"/>
        </w:rPr>
        <w:t>une allocation mensuelle de TWD</w:t>
      </w:r>
      <w:r w:rsidRPr="000D7009">
        <w:rPr>
          <w:rFonts w:ascii="Times New Roman" w:eastAsia="Dotum"/>
          <w:lang w:val="fr-FR"/>
        </w:rPr>
        <w:t xml:space="preserve"> </w:t>
      </w:r>
      <w:r>
        <w:rPr>
          <w:rFonts w:ascii="Times New Roman" w:eastAsia="Dotum"/>
          <w:lang w:val="fr-BE"/>
        </w:rPr>
        <w:t>20</w:t>
      </w:r>
      <w:r>
        <w:rPr>
          <w:rFonts w:ascii="Times New Roman" w:eastAsia="Dotum"/>
          <w:lang w:val="fr-FR"/>
        </w:rPr>
        <w:t>.</w:t>
      </w:r>
      <w:r w:rsidRPr="000D7009">
        <w:rPr>
          <w:rFonts w:ascii="Times New Roman" w:eastAsia="Dotum"/>
          <w:lang w:val="fr-FR"/>
        </w:rPr>
        <w:t>000</w:t>
      </w:r>
      <w:r>
        <w:rPr>
          <w:rFonts w:ascii="Times New Roman" w:eastAsia="PMingLiU" w:hint="eastAsia"/>
          <w:lang w:val="fr-FR"/>
        </w:rPr>
        <w:t xml:space="preserve"> </w:t>
      </w:r>
      <w:r w:rsidRPr="000D7009">
        <w:rPr>
          <w:rFonts w:ascii="Times New Roman" w:eastAsia="Dotum"/>
          <w:lang w:val="fr-FR"/>
        </w:rPr>
        <w:t xml:space="preserve">pendant maximum </w:t>
      </w:r>
      <w:r>
        <w:rPr>
          <w:rFonts w:ascii="Times New Roman" w:eastAsia="Dotum"/>
          <w:lang w:val="fr-FR"/>
        </w:rPr>
        <w:t>4</w:t>
      </w:r>
      <w:r w:rsidRPr="000D7009">
        <w:rPr>
          <w:rFonts w:ascii="Times New Roman" w:eastAsia="Dotum"/>
          <w:lang w:val="fr-FR"/>
        </w:rPr>
        <w:t xml:space="preserve"> ans.</w:t>
      </w:r>
      <w:r>
        <w:rPr>
          <w:rFonts w:ascii="Times New Roman" w:eastAsia="Dotum"/>
          <w:lang w:val="fr-FR"/>
        </w:rPr>
        <w:t xml:space="preserve"> </w:t>
      </w:r>
    </w:p>
    <w:p w:rsidR="00EB119D" w:rsidRPr="00250DB8" w:rsidRDefault="00EB119D" w:rsidP="00EB119D">
      <w:pPr>
        <w:spacing w:line="400" w:lineRule="exact"/>
        <w:ind w:leftChars="300" w:left="1181" w:rightChars="150" w:right="360" w:hangingChars="192" w:hanging="461"/>
        <w:rPr>
          <w:rFonts w:ascii="Times New Roman"/>
          <w:lang w:val="fr-BE"/>
        </w:rPr>
      </w:pPr>
      <w:r>
        <w:rPr>
          <w:rFonts w:ascii="Times New Roman" w:eastAsia="Dotum"/>
          <w:lang w:val="fr-FR"/>
        </w:rPr>
        <w:t xml:space="preserve">  </w:t>
      </w:r>
      <w:proofErr w:type="gramStart"/>
      <w:r>
        <w:rPr>
          <w:rFonts w:ascii="Times New Roman" w:eastAsia="Dotum"/>
          <w:lang w:val="fr-FR"/>
        </w:rPr>
        <w:t>(</w:t>
      </w:r>
      <w:r w:rsidRPr="00250DB8">
        <w:rPr>
          <w:rFonts w:ascii="Times New Roman" w:eastAsia="Dotum"/>
          <w:lang w:val="fr-FR"/>
        </w:rPr>
        <w:t xml:space="preserve"> </w:t>
      </w:r>
      <w:r w:rsidRPr="00250DB8">
        <w:rPr>
          <w:rFonts w:ascii="Times New Roman"/>
          <w:lang w:val="fr-BE"/>
        </w:rPr>
        <w:t>Taux</w:t>
      </w:r>
      <w:proofErr w:type="gramEnd"/>
      <w:r w:rsidRPr="00250DB8">
        <w:rPr>
          <w:rFonts w:ascii="Times New Roman"/>
          <w:lang w:val="fr-BE"/>
        </w:rPr>
        <w:t xml:space="preserve"> de change: </w:t>
      </w:r>
      <w:r w:rsidR="00E368E6">
        <w:rPr>
          <w:rFonts w:ascii="Times New Roman"/>
          <w:lang w:val="fr-BE"/>
        </w:rPr>
        <w:t>17</w:t>
      </w:r>
      <w:r w:rsidRPr="00D80452">
        <w:rPr>
          <w:rFonts w:ascii="Times New Roman" w:eastAsia="Dotum"/>
          <w:lang w:val="fr-FR"/>
        </w:rPr>
        <w:t>/</w:t>
      </w:r>
      <w:r>
        <w:rPr>
          <w:rFonts w:ascii="Times New Roman" w:eastAsia="Dotum"/>
          <w:lang w:val="fr-FR"/>
        </w:rPr>
        <w:t>1</w:t>
      </w:r>
      <w:r w:rsidRPr="00D80452">
        <w:rPr>
          <w:rFonts w:ascii="Times New Roman" w:eastAsia="Dotum"/>
          <w:lang w:val="fr-FR"/>
        </w:rPr>
        <w:t>/201</w:t>
      </w:r>
      <w:r w:rsidR="00E368E6">
        <w:rPr>
          <w:rFonts w:ascii="Times New Roman" w:eastAsia="Dotum"/>
          <w:lang w:val="fr-FR"/>
        </w:rPr>
        <w:t>7</w:t>
      </w:r>
      <w:r>
        <w:rPr>
          <w:rFonts w:ascii="Times New Roman"/>
          <w:lang w:val="fr-BE"/>
        </w:rPr>
        <w:t xml:space="preserve">: </w:t>
      </w:r>
      <w:r>
        <w:rPr>
          <w:rFonts w:ascii="Times New Roman" w:eastAsia="Dotum"/>
          <w:lang w:val="fr-FR"/>
        </w:rPr>
        <w:t xml:space="preserve">1 euro = </w:t>
      </w:r>
      <w:r w:rsidR="00351902">
        <w:rPr>
          <w:rFonts w:ascii="Times New Roman" w:eastAsia="Dotum"/>
          <w:lang w:val="fr-FR"/>
        </w:rPr>
        <w:t>3</w:t>
      </w:r>
      <w:r w:rsidR="00E368E6">
        <w:rPr>
          <w:rFonts w:ascii="Times New Roman" w:eastAsia="Dotum"/>
          <w:lang w:val="fr-FR"/>
        </w:rPr>
        <w:t>3</w:t>
      </w:r>
      <w:r w:rsidRPr="00D80452">
        <w:rPr>
          <w:rFonts w:ascii="Times New Roman" w:eastAsia="Dotum"/>
          <w:lang w:val="fr-FR"/>
        </w:rPr>
        <w:t>.</w:t>
      </w:r>
      <w:r w:rsidR="00E368E6">
        <w:rPr>
          <w:rFonts w:ascii="Times New Roman" w:eastAsia="Dotum"/>
          <w:lang w:val="fr-FR"/>
        </w:rPr>
        <w:t>59</w:t>
      </w:r>
      <w:r w:rsidR="00351902">
        <w:rPr>
          <w:rFonts w:ascii="Times New Roman" w:eastAsia="Dotum"/>
          <w:lang w:val="fr-FR"/>
        </w:rPr>
        <w:t xml:space="preserve"> </w:t>
      </w:r>
      <w:r w:rsidRPr="00250DB8">
        <w:rPr>
          <w:rFonts w:ascii="Times New Roman"/>
          <w:lang w:val="fr-BE"/>
        </w:rPr>
        <w:t>TWD (dollars taiwanais)</w:t>
      </w:r>
      <w:r>
        <w:rPr>
          <w:rFonts w:ascii="Times New Roman"/>
          <w:lang w:val="fr-BE"/>
        </w:rPr>
        <w:t>)</w:t>
      </w:r>
    </w:p>
    <w:p w:rsidR="00EB119D" w:rsidRDefault="00EB119D" w:rsidP="00EB119D">
      <w:pPr>
        <w:ind w:leftChars="-50" w:left="116" w:hangingChars="100" w:hanging="236"/>
        <w:rPr>
          <w:rFonts w:ascii="Times New Roman" w:eastAsia="Dotum"/>
          <w:b/>
          <w:i/>
          <w:lang w:val="fr-FR"/>
        </w:rPr>
      </w:pPr>
      <w:r w:rsidRPr="002D477A">
        <w:rPr>
          <w:rFonts w:ascii="Times New Roman" w:eastAsia="Dotum"/>
          <w:b/>
          <w:i/>
          <w:lang w:val="fr-BE"/>
        </w:rPr>
        <w:t xml:space="preserve">     </w:t>
      </w:r>
      <w:r>
        <w:rPr>
          <w:rFonts w:ascii="Times New Roman" w:eastAsia="PMingLiU" w:hint="eastAsia"/>
          <w:b/>
          <w:i/>
          <w:lang w:val="fr-BE"/>
        </w:rPr>
        <w:t xml:space="preserve">Pour de plus amples informations, veuillez </w:t>
      </w:r>
      <w:r w:rsidRPr="002D477A">
        <w:rPr>
          <w:rStyle w:val="apple-converted-space"/>
          <w:rFonts w:ascii="Times New Roman"/>
          <w:b/>
          <w:i/>
          <w:color w:val="333333"/>
          <w:shd w:val="clear" w:color="auto" w:fill="F5F5F5"/>
          <w:lang w:val="fr-FR"/>
        </w:rPr>
        <w:t> </w:t>
      </w:r>
      <w:r w:rsidRPr="002D477A">
        <w:rPr>
          <w:rStyle w:val="hps"/>
          <w:rFonts w:ascii="Times New Roman"/>
          <w:b/>
          <w:i/>
          <w:color w:val="333333"/>
          <w:shd w:val="clear" w:color="auto" w:fill="F5F5F5"/>
          <w:lang w:val="fr-FR"/>
        </w:rPr>
        <w:t xml:space="preserve">lire attentivement </w:t>
      </w:r>
      <w:r w:rsidR="00DA35DB" w:rsidRPr="00DA35DB">
        <w:rPr>
          <w:rFonts w:ascii="Times New Roman" w:eastAsia="Dotum"/>
          <w:b/>
          <w:i/>
          <w:lang w:val="fr-FR"/>
        </w:rPr>
        <w:t xml:space="preserve">Taiwan </w:t>
      </w:r>
      <w:proofErr w:type="spellStart"/>
      <w:r w:rsidR="00DA35DB" w:rsidRPr="00DA35DB">
        <w:rPr>
          <w:rFonts w:ascii="Times New Roman" w:eastAsia="Dotum"/>
          <w:b/>
          <w:i/>
          <w:lang w:val="fr-FR"/>
        </w:rPr>
        <w:t>Scholarship</w:t>
      </w:r>
      <w:proofErr w:type="spellEnd"/>
      <w:r w:rsidR="00DA35DB" w:rsidRPr="00DA35DB">
        <w:rPr>
          <w:rFonts w:ascii="Times New Roman" w:eastAsia="Dotum"/>
          <w:b/>
          <w:i/>
          <w:lang w:val="fr-FR"/>
        </w:rPr>
        <w:t xml:space="preserve"> Program Directions</w:t>
      </w:r>
      <w:r w:rsidRPr="002D477A">
        <w:rPr>
          <w:rFonts w:ascii="Times New Roman" w:eastAsia="Dotum"/>
          <w:b/>
          <w:i/>
          <w:lang w:val="fr-FR"/>
        </w:rPr>
        <w:t xml:space="preserve"> sur notre site</w:t>
      </w:r>
      <w:r>
        <w:rPr>
          <w:rFonts w:ascii="Times New Roman" w:eastAsia="Dotum"/>
          <w:b/>
          <w:i/>
          <w:lang w:val="fr-FR"/>
        </w:rPr>
        <w:t xml:space="preserve">  </w:t>
      </w:r>
      <w:hyperlink r:id="rId8" w:history="1">
        <w:r w:rsidRPr="002D477A">
          <w:rPr>
            <w:rStyle w:val="Lienhypertexte"/>
            <w:rFonts w:ascii="Times New Roman" w:eastAsia="Dotum"/>
            <w:b/>
            <w:i/>
            <w:lang w:val="fr-FR"/>
          </w:rPr>
          <w:t>www.taiwanembassy.org/be</w:t>
        </w:r>
      </w:hyperlink>
      <w:r>
        <w:rPr>
          <w:rFonts w:ascii="Times New Roman" w:eastAsia="Dotum"/>
          <w:b/>
          <w:i/>
          <w:lang w:val="fr-FR"/>
        </w:rPr>
        <w:t xml:space="preserve">. </w:t>
      </w:r>
    </w:p>
    <w:p w:rsidR="00EB119D" w:rsidRPr="002D477A" w:rsidRDefault="00EB119D" w:rsidP="00EB119D">
      <w:pPr>
        <w:rPr>
          <w:rFonts w:ascii="Times New Roman" w:eastAsia="Dotum"/>
          <w:b/>
          <w:i/>
          <w:lang w:val="fr-BE"/>
        </w:rPr>
      </w:pPr>
    </w:p>
    <w:p w:rsidR="00EB119D" w:rsidRPr="000D7009" w:rsidRDefault="00EB119D" w:rsidP="00EB119D">
      <w:pPr>
        <w:ind w:left="480"/>
        <w:rPr>
          <w:rFonts w:ascii="Times New Roman" w:eastAsia="Dotum"/>
          <w:lang w:val="fr-FR"/>
        </w:rPr>
      </w:pPr>
      <w:r w:rsidRPr="000D7009">
        <w:rPr>
          <w:rFonts w:ascii="Times New Roman" w:eastAsia="Dotum"/>
          <w:lang w:val="fr-FR"/>
        </w:rPr>
        <w:t>La période de l’octroi annuel de bourse es</w:t>
      </w:r>
      <w:r>
        <w:rPr>
          <w:rFonts w:ascii="Times New Roman" w:eastAsia="Dotum"/>
          <w:lang w:val="fr-FR"/>
        </w:rPr>
        <w:t xml:space="preserve">t du 1er septembre au 31 août </w:t>
      </w:r>
      <w:proofErr w:type="gramStart"/>
      <w:r>
        <w:rPr>
          <w:rFonts w:ascii="Times New Roman" w:eastAsia="Dotum"/>
          <w:lang w:val="fr-FR"/>
        </w:rPr>
        <w:t>d</w:t>
      </w:r>
      <w:r w:rsidRPr="000D7009">
        <w:rPr>
          <w:rFonts w:ascii="Times New Roman" w:eastAsia="Dotum"/>
          <w:lang w:val="fr-FR"/>
        </w:rPr>
        <w:t xml:space="preserve">’ </w:t>
      </w:r>
      <w:r>
        <w:rPr>
          <w:rFonts w:ascii="Times New Roman" w:eastAsia="PMingLiU" w:hint="eastAsia"/>
          <w:lang w:val="fr-FR"/>
        </w:rPr>
        <w:t>une</w:t>
      </w:r>
      <w:proofErr w:type="gramEnd"/>
      <w:r>
        <w:rPr>
          <w:rFonts w:ascii="Times New Roman" w:eastAsia="PMingLiU" w:hint="eastAsia"/>
          <w:lang w:val="fr-FR"/>
        </w:rPr>
        <w:t xml:space="preserve"> </w:t>
      </w:r>
      <w:r w:rsidRPr="000D7009">
        <w:rPr>
          <w:rFonts w:ascii="Times New Roman" w:eastAsia="Dotum"/>
          <w:lang w:val="fr-FR"/>
        </w:rPr>
        <w:lastRenderedPageBreak/>
        <w:t>année s</w:t>
      </w:r>
      <w:r>
        <w:rPr>
          <w:rFonts w:ascii="Times New Roman" w:eastAsia="PMingLiU" w:hint="eastAsia"/>
          <w:lang w:val="fr-FR"/>
        </w:rPr>
        <w:t>colaire</w:t>
      </w:r>
      <w:r w:rsidRPr="000D7009">
        <w:rPr>
          <w:rFonts w:ascii="Times New Roman" w:eastAsia="Dotum"/>
          <w:lang w:val="fr-FR"/>
        </w:rPr>
        <w:t>.</w:t>
      </w:r>
    </w:p>
    <w:p w:rsidR="00EB119D" w:rsidRPr="000D7009" w:rsidRDefault="00EB119D" w:rsidP="00EB119D">
      <w:pPr>
        <w:ind w:left="480"/>
        <w:rPr>
          <w:rFonts w:ascii="Times New Roman" w:eastAsia="Dotum"/>
          <w:lang w:val="fr-FR"/>
        </w:rPr>
      </w:pPr>
    </w:p>
    <w:p w:rsidR="00EB119D" w:rsidRPr="00250DB8" w:rsidRDefault="00EB119D" w:rsidP="00EB119D">
      <w:pPr>
        <w:numPr>
          <w:ilvl w:val="0"/>
          <w:numId w:val="2"/>
        </w:numPr>
        <w:rPr>
          <w:rFonts w:ascii="Times New Roman" w:eastAsia="Dotum"/>
          <w:lang w:val="fr-FR"/>
        </w:rPr>
      </w:pPr>
      <w:r w:rsidRPr="00250DB8">
        <w:rPr>
          <w:rFonts w:ascii="Times New Roman" w:eastAsia="Dotum"/>
          <w:lang w:val="fr-FR"/>
        </w:rPr>
        <w:t>Quota:</w:t>
      </w:r>
    </w:p>
    <w:p w:rsidR="00EB119D" w:rsidRDefault="00EB119D" w:rsidP="00EB119D">
      <w:pPr>
        <w:ind w:left="480"/>
        <w:jc w:val="both"/>
        <w:rPr>
          <w:rFonts w:ascii="Times New Roman" w:eastAsia="Dotum"/>
          <w:lang w:val="fr-FR"/>
        </w:rPr>
      </w:pPr>
      <w:r>
        <w:rPr>
          <w:rFonts w:ascii="Times New Roman" w:eastAsia="Dotum"/>
          <w:lang w:val="fr-FR"/>
        </w:rPr>
        <w:t>2</w:t>
      </w:r>
      <w:r w:rsidRPr="000D7009">
        <w:rPr>
          <w:rFonts w:ascii="Times New Roman" w:eastAsia="Dotum"/>
          <w:lang w:val="fr-FR"/>
        </w:rPr>
        <w:t xml:space="preserve"> bourse</w:t>
      </w:r>
      <w:r>
        <w:rPr>
          <w:rFonts w:ascii="Times New Roman" w:eastAsia="Dotum"/>
          <w:lang w:val="fr-FR"/>
        </w:rPr>
        <w:t>s</w:t>
      </w:r>
      <w:r w:rsidRPr="000D7009">
        <w:rPr>
          <w:rFonts w:ascii="Times New Roman" w:eastAsia="Dotum"/>
          <w:lang w:val="fr-FR"/>
        </w:rPr>
        <w:t xml:space="preserve"> </w:t>
      </w:r>
      <w:proofErr w:type="gramStart"/>
      <w:r w:rsidRPr="000D7009">
        <w:rPr>
          <w:rFonts w:ascii="Times New Roman" w:eastAsia="Dotum"/>
          <w:lang w:val="fr-FR"/>
        </w:rPr>
        <w:t>offerte</w:t>
      </w:r>
      <w:proofErr w:type="gramEnd"/>
      <w:r w:rsidRPr="000D7009">
        <w:rPr>
          <w:rFonts w:ascii="Times New Roman" w:eastAsia="Dotum"/>
          <w:lang w:val="fr-FR"/>
        </w:rPr>
        <w:t xml:space="preserve"> par le Ministère de l’Education (MOE) de </w:t>
      </w:r>
      <w:smartTag w:uri="urn:schemas-microsoft-com:office:smarttags" w:element="PersonName">
        <w:smartTagPr>
          <w:attr w:name="ProductID" w:val="la R￩publique"/>
        </w:smartTagPr>
        <w:r w:rsidRPr="000D7009">
          <w:rPr>
            <w:rFonts w:ascii="Times New Roman" w:eastAsia="Dotum"/>
            <w:lang w:val="fr-FR"/>
          </w:rPr>
          <w:t>la République</w:t>
        </w:r>
      </w:smartTag>
      <w:r w:rsidRPr="000D7009">
        <w:rPr>
          <w:rFonts w:ascii="Times New Roman" w:eastAsia="Dotum"/>
          <w:lang w:val="fr-FR"/>
        </w:rPr>
        <w:t xml:space="preserve"> de Chine (T</w:t>
      </w:r>
      <w:proofErr w:type="spellStart"/>
      <w:r>
        <w:rPr>
          <w:rFonts w:ascii="Times New Roman" w:eastAsia="Dotum"/>
          <w:lang w:val="fr-BE"/>
        </w:rPr>
        <w:t>aï</w:t>
      </w:r>
      <w:r w:rsidRPr="000D7009">
        <w:rPr>
          <w:rFonts w:ascii="Times New Roman" w:eastAsia="Dotum"/>
          <w:lang w:val="fr-BE"/>
        </w:rPr>
        <w:t>wan</w:t>
      </w:r>
      <w:proofErr w:type="spellEnd"/>
      <w:r>
        <w:rPr>
          <w:rFonts w:ascii="Times New Roman" w:eastAsia="Dotum"/>
          <w:lang w:val="fr-FR"/>
        </w:rPr>
        <w:t xml:space="preserve">) pour des études </w:t>
      </w:r>
      <w:r w:rsidRPr="000D7009">
        <w:rPr>
          <w:rFonts w:ascii="Times New Roman" w:eastAsia="Dotum"/>
          <w:lang w:val="fr-FR"/>
        </w:rPr>
        <w:t xml:space="preserve">de </w:t>
      </w:r>
      <w:r>
        <w:rPr>
          <w:rFonts w:ascii="Times New Roman" w:eastAsia="Dotum"/>
          <w:lang w:val="fr-FR"/>
        </w:rPr>
        <w:t xml:space="preserve">bachelier, de </w:t>
      </w:r>
      <w:r w:rsidRPr="000D7009">
        <w:rPr>
          <w:rFonts w:ascii="Times New Roman" w:eastAsia="Dotum"/>
          <w:lang w:val="fr-FR"/>
        </w:rPr>
        <w:t>master ou de doctorat.</w:t>
      </w:r>
    </w:p>
    <w:p w:rsidR="00EB119D" w:rsidRPr="000D7009" w:rsidRDefault="00EB119D" w:rsidP="00EB119D">
      <w:pPr>
        <w:ind w:left="480"/>
        <w:jc w:val="both"/>
        <w:rPr>
          <w:rFonts w:ascii="Times New Roman" w:eastAsia="Dotum"/>
          <w:lang w:val="fr-FR"/>
        </w:rPr>
      </w:pPr>
    </w:p>
    <w:p w:rsidR="00EB119D" w:rsidRPr="000D7009" w:rsidRDefault="00EB119D" w:rsidP="00EB119D">
      <w:pPr>
        <w:numPr>
          <w:ilvl w:val="0"/>
          <w:numId w:val="2"/>
        </w:numPr>
        <w:rPr>
          <w:rFonts w:ascii="Times New Roman" w:eastAsia="Dotum"/>
          <w:lang w:val="fr-FR"/>
        </w:rPr>
      </w:pPr>
      <w:r w:rsidRPr="000D7009">
        <w:rPr>
          <w:rFonts w:ascii="Times New Roman" w:eastAsia="Dotum"/>
          <w:lang w:val="fr-FR"/>
        </w:rPr>
        <w:t>Qualifications: Les candidats doivent satisfaire aux conditions suivantes:</w:t>
      </w:r>
    </w:p>
    <w:p w:rsidR="00DA35DB" w:rsidRDefault="00EB119D" w:rsidP="00DA35DB">
      <w:pPr>
        <w:numPr>
          <w:ilvl w:val="2"/>
          <w:numId w:val="2"/>
        </w:numPr>
        <w:tabs>
          <w:tab w:val="clear" w:pos="1320"/>
          <w:tab w:val="num" w:pos="900"/>
        </w:tabs>
        <w:ind w:left="900"/>
        <w:rPr>
          <w:rFonts w:ascii="Times New Roman" w:eastAsia="Dotum"/>
          <w:bCs/>
          <w:lang w:val="fr-FR"/>
        </w:rPr>
      </w:pPr>
      <w:r w:rsidRPr="00C34E5C">
        <w:rPr>
          <w:rFonts w:ascii="Times New Roman" w:eastAsia="Dotum"/>
          <w:bCs/>
          <w:lang w:val="fr-FR"/>
        </w:rPr>
        <w:t>Ils d</w:t>
      </w:r>
      <w:r>
        <w:rPr>
          <w:rFonts w:ascii="Times New Roman" w:eastAsia="PMingLiU" w:hint="eastAsia"/>
          <w:bCs/>
          <w:lang w:val="fr-FR"/>
        </w:rPr>
        <w:t>oive</w:t>
      </w:r>
      <w:r w:rsidRPr="00C34E5C">
        <w:rPr>
          <w:rFonts w:ascii="Times New Roman" w:eastAsia="Dotum"/>
          <w:bCs/>
          <w:lang w:val="fr-FR"/>
        </w:rPr>
        <w:t xml:space="preserve">nt avoir </w:t>
      </w:r>
      <w:r w:rsidRPr="00C34E5C">
        <w:rPr>
          <w:rFonts w:ascii="Times New Roman" w:eastAsia="PMingLiU"/>
          <w:bCs/>
          <w:lang w:val="fr-FR"/>
        </w:rPr>
        <w:t>au moins un certificat d’enseignement secondaire   supérieur</w:t>
      </w:r>
      <w:r>
        <w:rPr>
          <w:rFonts w:ascii="Times New Roman" w:eastAsia="PMingLiU"/>
          <w:bCs/>
          <w:lang w:val="fr-FR"/>
        </w:rPr>
        <w:t xml:space="preserve">, la nationalité belge ou luxembourgeoise, </w:t>
      </w:r>
      <w:r w:rsidRPr="00C34E5C">
        <w:rPr>
          <w:rFonts w:ascii="Times New Roman" w:eastAsia="Dotum"/>
          <w:bCs/>
          <w:lang w:val="fr-FR"/>
        </w:rPr>
        <w:t>un bon résultat académique</w:t>
      </w:r>
      <w:r w:rsidR="00DA35DB">
        <w:rPr>
          <w:rFonts w:ascii="Times New Roman" w:eastAsia="PMingLiU"/>
          <w:bCs/>
          <w:lang w:val="fr-FR"/>
        </w:rPr>
        <w:t xml:space="preserve"> et</w:t>
      </w:r>
      <w:r w:rsidRPr="00C34E5C">
        <w:rPr>
          <w:rFonts w:ascii="Times New Roman" w:eastAsia="Dotum"/>
          <w:bCs/>
          <w:lang w:val="fr-FR"/>
        </w:rPr>
        <w:t xml:space="preserve"> une bonne conduite morale</w:t>
      </w:r>
      <w:r w:rsidRPr="00C34E5C">
        <w:rPr>
          <w:rFonts w:ascii="Times New Roman" w:eastAsia="PMingLiU"/>
          <w:bCs/>
          <w:lang w:val="fr-FR"/>
        </w:rPr>
        <w:t>;</w:t>
      </w:r>
      <w:r w:rsidRPr="00C34E5C">
        <w:rPr>
          <w:rFonts w:ascii="Times New Roman" w:eastAsia="Dotum"/>
          <w:bCs/>
          <w:lang w:val="fr-FR"/>
        </w:rPr>
        <w:t xml:space="preserve"> </w:t>
      </w:r>
    </w:p>
    <w:p w:rsidR="00DA35DB" w:rsidRDefault="00EB119D" w:rsidP="00DA35DB">
      <w:pPr>
        <w:numPr>
          <w:ilvl w:val="2"/>
          <w:numId w:val="2"/>
        </w:numPr>
        <w:tabs>
          <w:tab w:val="clear" w:pos="1320"/>
          <w:tab w:val="num" w:pos="900"/>
        </w:tabs>
        <w:ind w:left="900"/>
        <w:rPr>
          <w:rFonts w:ascii="Times New Roman" w:eastAsia="Dotum"/>
          <w:bCs/>
          <w:lang w:val="fr-FR"/>
        </w:rPr>
      </w:pPr>
      <w:r w:rsidRPr="00DA35DB">
        <w:rPr>
          <w:rFonts w:ascii="Times New Roman" w:eastAsia="Dotum"/>
          <w:bCs/>
          <w:lang w:val="fr-FR"/>
        </w:rPr>
        <w:t>Ils ne d</w:t>
      </w:r>
      <w:r w:rsidRPr="00DA35DB">
        <w:rPr>
          <w:rFonts w:ascii="Times New Roman" w:eastAsia="PMingLiU" w:hint="eastAsia"/>
          <w:bCs/>
          <w:lang w:val="fr-FR"/>
        </w:rPr>
        <w:t>oive</w:t>
      </w:r>
      <w:r w:rsidRPr="00DA35DB">
        <w:rPr>
          <w:rFonts w:ascii="Times New Roman" w:eastAsia="Dotum"/>
          <w:bCs/>
          <w:lang w:val="fr-FR"/>
        </w:rPr>
        <w:t xml:space="preserve">nt pas être de nationalité de </w:t>
      </w:r>
      <w:r w:rsidRPr="00DA35DB">
        <w:rPr>
          <w:rFonts w:ascii="Times New Roman" w:eastAsia="Dotum"/>
          <w:lang w:val="fr-FR"/>
        </w:rPr>
        <w:t>la République de Chine (T</w:t>
      </w:r>
      <w:proofErr w:type="spellStart"/>
      <w:r w:rsidRPr="00DA35DB">
        <w:rPr>
          <w:rFonts w:ascii="Times New Roman" w:eastAsia="Dotum"/>
          <w:lang w:val="fr-BE"/>
        </w:rPr>
        <w:t>aïwan</w:t>
      </w:r>
      <w:proofErr w:type="spellEnd"/>
      <w:r w:rsidR="00DA35DB" w:rsidRPr="00DA35DB">
        <w:rPr>
          <w:rFonts w:ascii="Times New Roman" w:eastAsia="Dotum"/>
          <w:lang w:val="fr-FR"/>
        </w:rPr>
        <w:t>) ou</w:t>
      </w:r>
      <w:r w:rsidRPr="00DA35DB">
        <w:rPr>
          <w:rFonts w:ascii="Times New Roman" w:eastAsia="Dotum"/>
          <w:bCs/>
          <w:lang w:val="fr-FR"/>
        </w:rPr>
        <w:t xml:space="preserve"> avoir le statut de compatriote d’outre-mer; </w:t>
      </w:r>
    </w:p>
    <w:p w:rsidR="00DA35DB" w:rsidRPr="00DA35DB" w:rsidRDefault="00DA35DB" w:rsidP="00DA35DB">
      <w:pPr>
        <w:numPr>
          <w:ilvl w:val="2"/>
          <w:numId w:val="2"/>
        </w:numPr>
        <w:tabs>
          <w:tab w:val="clear" w:pos="1320"/>
          <w:tab w:val="num" w:pos="900"/>
        </w:tabs>
        <w:ind w:left="900"/>
        <w:rPr>
          <w:rFonts w:ascii="Times New Roman" w:eastAsia="Dotum"/>
          <w:bCs/>
          <w:lang w:val="fr-FR"/>
        </w:rPr>
      </w:pPr>
      <w:r>
        <w:rPr>
          <w:rFonts w:ascii="Times New Roman" w:eastAsia="Dotum"/>
          <w:bCs/>
          <w:lang w:val="fr-FR"/>
        </w:rPr>
        <w:t>Ils ne doivent pas avoir</w:t>
      </w:r>
      <w:r w:rsidRPr="00DA35DB">
        <w:rPr>
          <w:rFonts w:ascii="Times New Roman" w:eastAsia="Dotum"/>
          <w:bCs/>
          <w:lang w:val="fr-FR"/>
        </w:rPr>
        <w:t xml:space="preserve"> ou continue</w:t>
      </w:r>
      <w:r>
        <w:rPr>
          <w:rFonts w:ascii="Times New Roman" w:eastAsia="Dotum"/>
          <w:bCs/>
          <w:lang w:val="fr-FR"/>
        </w:rPr>
        <w:t>r</w:t>
      </w:r>
      <w:r w:rsidRPr="00DA35DB">
        <w:rPr>
          <w:rFonts w:ascii="Times New Roman" w:eastAsia="Dotum"/>
          <w:bCs/>
          <w:lang w:val="fr-FR"/>
        </w:rPr>
        <w:t xml:space="preserve"> à maintenir le statut d'étudiant dans une université / collège à Taiwan ou </w:t>
      </w:r>
      <w:r>
        <w:rPr>
          <w:rFonts w:ascii="Times New Roman" w:eastAsia="Dotum"/>
          <w:bCs/>
          <w:lang w:val="fr-FR"/>
        </w:rPr>
        <w:t>avoir</w:t>
      </w:r>
      <w:r w:rsidRPr="00DA35DB">
        <w:rPr>
          <w:rFonts w:ascii="Times New Roman" w:eastAsia="Dotum"/>
          <w:bCs/>
          <w:lang w:val="fr-FR"/>
        </w:rPr>
        <w:t xml:space="preserve"> déjà enregistré pour commencer des études à cette université / collège. (Exception: Si vous obtenez votre diplôme après avoir terminé un diplôme cette année, vous pouvez postuler pour une bourse de Taiwan à poursuivre un degré plus élevé)</w:t>
      </w:r>
    </w:p>
    <w:p w:rsidR="00EB119D" w:rsidRPr="002D477A" w:rsidRDefault="00EB119D" w:rsidP="00EB119D">
      <w:pPr>
        <w:numPr>
          <w:ilvl w:val="2"/>
          <w:numId w:val="2"/>
        </w:numPr>
        <w:tabs>
          <w:tab w:val="clear" w:pos="1320"/>
          <w:tab w:val="num" w:pos="900"/>
        </w:tabs>
        <w:ind w:left="900"/>
        <w:rPr>
          <w:rFonts w:ascii="Times New Roman" w:eastAsia="Dotum"/>
          <w:bCs/>
          <w:lang w:val="fr-FR"/>
        </w:rPr>
      </w:pPr>
      <w:r w:rsidRPr="002D477A">
        <w:rPr>
          <w:rFonts w:ascii="Times New Roman" w:eastAsia="Dotum"/>
          <w:bCs/>
          <w:lang w:val="fr-FR"/>
        </w:rPr>
        <w:t xml:space="preserve">Ils ne </w:t>
      </w:r>
      <w:r w:rsidRPr="00C34E5C">
        <w:rPr>
          <w:rFonts w:ascii="Times New Roman" w:eastAsia="Dotum"/>
          <w:bCs/>
          <w:lang w:val="fr-FR"/>
        </w:rPr>
        <w:t>d</w:t>
      </w:r>
      <w:r>
        <w:rPr>
          <w:rFonts w:ascii="Times New Roman" w:eastAsia="PMingLiU" w:hint="eastAsia"/>
          <w:bCs/>
          <w:lang w:val="fr-FR"/>
        </w:rPr>
        <w:t>oive</w:t>
      </w:r>
      <w:r w:rsidRPr="00C34E5C">
        <w:rPr>
          <w:rFonts w:ascii="Times New Roman" w:eastAsia="Dotum"/>
          <w:bCs/>
          <w:lang w:val="fr-FR"/>
        </w:rPr>
        <w:t>nt</w:t>
      </w:r>
      <w:r w:rsidRPr="002D477A">
        <w:rPr>
          <w:rFonts w:ascii="Times New Roman" w:eastAsia="Dotum"/>
          <w:bCs/>
          <w:lang w:val="fr-FR"/>
        </w:rPr>
        <w:t xml:space="preserve"> </w:t>
      </w:r>
      <w:r w:rsidRPr="002D477A">
        <w:rPr>
          <w:rStyle w:val="hps"/>
          <w:rFonts w:ascii="Times New Roman"/>
          <w:shd w:val="clear" w:color="auto" w:fill="F5F5F5"/>
          <w:lang w:val="fr-FR"/>
        </w:rPr>
        <w:t>pas avoir déjà étudié</w:t>
      </w:r>
      <w:r w:rsidRPr="002D477A">
        <w:rPr>
          <w:rStyle w:val="apple-converted-space"/>
          <w:rFonts w:ascii="Times New Roman"/>
          <w:shd w:val="clear" w:color="auto" w:fill="F5F5F5"/>
          <w:lang w:val="fr-FR"/>
        </w:rPr>
        <w:t> </w:t>
      </w:r>
      <w:r w:rsidRPr="002D477A">
        <w:rPr>
          <w:rStyle w:val="hps"/>
          <w:rFonts w:ascii="Times New Roman"/>
          <w:shd w:val="clear" w:color="auto" w:fill="F5F5F5"/>
          <w:lang w:val="fr-FR"/>
        </w:rPr>
        <w:t>à Taiwan</w:t>
      </w:r>
      <w:r w:rsidRPr="002D477A">
        <w:rPr>
          <w:rStyle w:val="apple-converted-space"/>
          <w:rFonts w:ascii="Times New Roman"/>
          <w:shd w:val="clear" w:color="auto" w:fill="F5F5F5"/>
          <w:lang w:val="fr-FR"/>
        </w:rPr>
        <w:t> </w:t>
      </w:r>
      <w:r w:rsidRPr="002D477A">
        <w:rPr>
          <w:rStyle w:val="hps"/>
          <w:rFonts w:ascii="Times New Roman"/>
          <w:shd w:val="clear" w:color="auto" w:fill="F5F5F5"/>
          <w:lang w:val="fr-FR"/>
        </w:rPr>
        <w:t>le même niveau de</w:t>
      </w:r>
      <w:r w:rsidRPr="002D477A">
        <w:rPr>
          <w:rStyle w:val="apple-converted-space"/>
          <w:rFonts w:ascii="Times New Roman"/>
          <w:shd w:val="clear" w:color="auto" w:fill="F5F5F5"/>
          <w:lang w:val="fr-FR"/>
        </w:rPr>
        <w:t> </w:t>
      </w:r>
      <w:r w:rsidRPr="002D477A">
        <w:rPr>
          <w:rStyle w:val="hps"/>
          <w:rFonts w:ascii="Times New Roman"/>
          <w:shd w:val="clear" w:color="auto" w:fill="F5F5F5"/>
          <w:lang w:val="fr-FR"/>
        </w:rPr>
        <w:t>diplôme</w:t>
      </w:r>
      <w:r w:rsidRPr="002D477A">
        <w:rPr>
          <w:rStyle w:val="apple-converted-space"/>
          <w:rFonts w:ascii="Times New Roman"/>
          <w:shd w:val="clear" w:color="auto" w:fill="F5F5F5"/>
          <w:lang w:val="fr-FR"/>
        </w:rPr>
        <w:t> </w:t>
      </w:r>
      <w:r w:rsidRPr="002D477A">
        <w:rPr>
          <w:rStyle w:val="hps"/>
          <w:rFonts w:ascii="Times New Roman"/>
          <w:shd w:val="clear" w:color="auto" w:fill="F5F5F5"/>
          <w:lang w:val="fr-FR"/>
        </w:rPr>
        <w:t>que celui</w:t>
      </w:r>
      <w:r w:rsidRPr="002D477A">
        <w:rPr>
          <w:rStyle w:val="apple-converted-space"/>
          <w:rFonts w:ascii="Times New Roman"/>
          <w:shd w:val="clear" w:color="auto" w:fill="F5F5F5"/>
          <w:lang w:val="fr-FR"/>
        </w:rPr>
        <w:t> </w:t>
      </w:r>
      <w:proofErr w:type="gramStart"/>
      <w:r>
        <w:rPr>
          <w:rStyle w:val="apple-converted-space"/>
          <w:rFonts w:ascii="Times New Roman" w:hint="eastAsia"/>
          <w:shd w:val="clear" w:color="auto" w:fill="F5F5F5"/>
          <w:lang w:val="fr-FR"/>
        </w:rPr>
        <w:t>qu</w:t>
      </w:r>
      <w:r w:rsidRPr="002D477A">
        <w:rPr>
          <w:rStyle w:val="hps"/>
          <w:rFonts w:ascii="Times New Roman"/>
          <w:shd w:val="clear" w:color="auto" w:fill="F5F5F5"/>
          <w:lang w:val="fr-FR"/>
        </w:rPr>
        <w:t>' ils</w:t>
      </w:r>
      <w:proofErr w:type="gramEnd"/>
      <w:r w:rsidRPr="002D477A">
        <w:rPr>
          <w:rStyle w:val="apple-converted-space"/>
          <w:rFonts w:ascii="Times New Roman"/>
          <w:shd w:val="clear" w:color="auto" w:fill="F5F5F5"/>
          <w:lang w:val="fr-FR"/>
        </w:rPr>
        <w:t> </w:t>
      </w:r>
      <w:r w:rsidRPr="002D477A">
        <w:rPr>
          <w:rStyle w:val="hps"/>
          <w:rFonts w:ascii="Times New Roman"/>
          <w:shd w:val="clear" w:color="auto" w:fill="F5F5F5"/>
          <w:lang w:val="fr-FR"/>
        </w:rPr>
        <w:t>ont actuellement l'intention</w:t>
      </w:r>
      <w:r w:rsidRPr="002D477A">
        <w:rPr>
          <w:rStyle w:val="apple-converted-space"/>
          <w:rFonts w:ascii="Times New Roman"/>
          <w:shd w:val="clear" w:color="auto" w:fill="F5F5F5"/>
          <w:lang w:val="fr-FR"/>
        </w:rPr>
        <w:t> </w:t>
      </w:r>
      <w:r w:rsidRPr="002D477A">
        <w:rPr>
          <w:rStyle w:val="hps"/>
          <w:rFonts w:ascii="Times New Roman"/>
          <w:shd w:val="clear" w:color="auto" w:fill="F5F5F5"/>
          <w:lang w:val="fr-FR"/>
        </w:rPr>
        <w:t>de s</w:t>
      </w:r>
      <w:r>
        <w:rPr>
          <w:rStyle w:val="hps"/>
          <w:rFonts w:ascii="Times New Roman" w:hint="eastAsia"/>
          <w:shd w:val="clear" w:color="auto" w:fill="F5F5F5"/>
          <w:lang w:val="fr-FR"/>
        </w:rPr>
        <w:t>uivre</w:t>
      </w:r>
      <w:r>
        <w:rPr>
          <w:rStyle w:val="hps"/>
          <w:rFonts w:ascii="Times New Roman"/>
          <w:shd w:val="clear" w:color="auto" w:fill="F5F5F5"/>
          <w:lang w:val="fr-FR"/>
        </w:rPr>
        <w:t>;</w:t>
      </w:r>
      <w:r w:rsidRPr="002D477A">
        <w:rPr>
          <w:rFonts w:ascii="Times New Roman" w:eastAsia="Dotum"/>
          <w:bCs/>
          <w:lang w:val="fr-FR"/>
        </w:rPr>
        <w:t xml:space="preserve"> </w:t>
      </w:r>
    </w:p>
    <w:p w:rsidR="00EB119D" w:rsidRPr="00F43BBC" w:rsidRDefault="00EB119D" w:rsidP="00EB119D">
      <w:pPr>
        <w:numPr>
          <w:ilvl w:val="2"/>
          <w:numId w:val="2"/>
        </w:numPr>
        <w:tabs>
          <w:tab w:val="clear" w:pos="1320"/>
          <w:tab w:val="num" w:pos="900"/>
        </w:tabs>
        <w:ind w:left="900"/>
        <w:rPr>
          <w:rFonts w:ascii="Times New Roman" w:eastAsia="Dotum"/>
          <w:bCs/>
          <w:lang w:val="fr-FR"/>
        </w:rPr>
      </w:pPr>
      <w:r>
        <w:rPr>
          <w:rFonts w:ascii="Times New Roman" w:eastAsia="Dotum"/>
          <w:bCs/>
          <w:lang w:val="fr-FR"/>
        </w:rPr>
        <w:t xml:space="preserve">Ils </w:t>
      </w:r>
      <w:r w:rsidRPr="000D7009">
        <w:rPr>
          <w:rFonts w:ascii="Times New Roman" w:eastAsia="Dotum"/>
          <w:bCs/>
          <w:lang w:val="fr-FR"/>
        </w:rPr>
        <w:t xml:space="preserve">ne </w:t>
      </w:r>
      <w:r w:rsidRPr="00C34E5C">
        <w:rPr>
          <w:rFonts w:ascii="Times New Roman" w:eastAsia="Dotum"/>
          <w:bCs/>
          <w:lang w:val="fr-FR"/>
        </w:rPr>
        <w:t>d</w:t>
      </w:r>
      <w:r>
        <w:rPr>
          <w:rFonts w:ascii="Times New Roman" w:eastAsia="PMingLiU" w:hint="eastAsia"/>
          <w:bCs/>
          <w:lang w:val="fr-FR"/>
        </w:rPr>
        <w:t>oive</w:t>
      </w:r>
      <w:r w:rsidRPr="00C34E5C">
        <w:rPr>
          <w:rFonts w:ascii="Times New Roman" w:eastAsia="Dotum"/>
          <w:bCs/>
          <w:lang w:val="fr-FR"/>
        </w:rPr>
        <w:t>nt</w:t>
      </w:r>
      <w:r w:rsidRPr="000D7009">
        <w:rPr>
          <w:rFonts w:ascii="Times New Roman" w:eastAsia="Dotum"/>
          <w:bCs/>
          <w:lang w:val="fr-FR"/>
        </w:rPr>
        <w:t xml:space="preserve"> pas être des étudiants d’échange</w:t>
      </w:r>
      <w:r>
        <w:rPr>
          <w:rFonts w:ascii="Times New Roman" w:eastAsia="Dotum"/>
          <w:bCs/>
          <w:lang w:val="fr-FR"/>
        </w:rPr>
        <w:t xml:space="preserve"> ou double/conjointe degré</w:t>
      </w:r>
      <w:r w:rsidRPr="000D7009">
        <w:rPr>
          <w:rFonts w:ascii="Times New Roman" w:eastAsia="Dotum"/>
          <w:bCs/>
          <w:lang w:val="fr-FR"/>
        </w:rPr>
        <w:t xml:space="preserve"> qui sont admis conformément aux accords de coop</w:t>
      </w:r>
      <w:r w:rsidRPr="002D477A">
        <w:rPr>
          <w:rStyle w:val="hps"/>
          <w:rFonts w:ascii="Times New Roman"/>
          <w:shd w:val="clear" w:color="auto" w:fill="F5F5F5"/>
          <w:lang w:val="fr-FR"/>
        </w:rPr>
        <w:t>é</w:t>
      </w:r>
      <w:r w:rsidRPr="000D7009">
        <w:rPr>
          <w:rFonts w:ascii="Times New Roman" w:eastAsia="Dotum"/>
          <w:bCs/>
          <w:lang w:val="fr-FR"/>
        </w:rPr>
        <w:t>ration académique signés entre des universités</w:t>
      </w:r>
      <w:r>
        <w:rPr>
          <w:rFonts w:ascii="Times New Roman" w:eastAsia="Dotum"/>
          <w:bCs/>
          <w:lang w:val="fr-FR"/>
        </w:rPr>
        <w:t xml:space="preserve"> taï</w:t>
      </w:r>
      <w:r w:rsidRPr="000D7009">
        <w:rPr>
          <w:rFonts w:ascii="Times New Roman" w:eastAsia="Dotum"/>
          <w:bCs/>
          <w:lang w:val="fr-FR"/>
        </w:rPr>
        <w:t>wanaises et des établissements éducatifs étrangers;</w:t>
      </w:r>
    </w:p>
    <w:p w:rsidR="00EB119D" w:rsidRPr="000D7009" w:rsidRDefault="00EB119D" w:rsidP="00EB119D">
      <w:pPr>
        <w:numPr>
          <w:ilvl w:val="2"/>
          <w:numId w:val="2"/>
        </w:numPr>
        <w:tabs>
          <w:tab w:val="clear" w:pos="1320"/>
          <w:tab w:val="num" w:pos="900"/>
        </w:tabs>
        <w:ind w:left="900"/>
        <w:rPr>
          <w:rFonts w:ascii="Times New Roman" w:eastAsia="Dotum"/>
          <w:bCs/>
          <w:lang w:val="fr-FR"/>
        </w:rPr>
      </w:pPr>
      <w:r w:rsidRPr="00F43BBC">
        <w:rPr>
          <w:rFonts w:ascii="Times New Roman" w:eastAsia="Dotum"/>
          <w:bCs/>
          <w:lang w:val="fr-FR"/>
        </w:rPr>
        <w:t xml:space="preserve">Ils ne </w:t>
      </w:r>
      <w:r w:rsidRPr="00C34E5C">
        <w:rPr>
          <w:rFonts w:ascii="Times New Roman" w:eastAsia="Dotum"/>
          <w:bCs/>
          <w:lang w:val="fr-FR"/>
        </w:rPr>
        <w:t>d</w:t>
      </w:r>
      <w:r>
        <w:rPr>
          <w:rFonts w:ascii="Times New Roman" w:eastAsia="PMingLiU" w:hint="eastAsia"/>
          <w:bCs/>
          <w:lang w:val="fr-FR"/>
        </w:rPr>
        <w:t>oive</w:t>
      </w:r>
      <w:r w:rsidRPr="00C34E5C">
        <w:rPr>
          <w:rFonts w:ascii="Times New Roman" w:eastAsia="Dotum"/>
          <w:bCs/>
          <w:lang w:val="fr-FR"/>
        </w:rPr>
        <w:t>nt</w:t>
      </w:r>
      <w:r w:rsidRPr="00F43BBC">
        <w:rPr>
          <w:rFonts w:ascii="Times New Roman" w:eastAsia="Dotum"/>
          <w:bCs/>
          <w:lang w:val="fr-FR"/>
        </w:rPr>
        <w:t xml:space="preserve"> pas être</w:t>
      </w:r>
      <w:r w:rsidRPr="00F43BBC">
        <w:rPr>
          <w:rFonts w:ascii="Times New Roman" w:eastAsia="PMingLiU"/>
          <w:bCs/>
          <w:lang w:val="fr-FR"/>
        </w:rPr>
        <w:t xml:space="preserve"> </w:t>
      </w:r>
      <w:r w:rsidRPr="00F43BBC">
        <w:rPr>
          <w:rFonts w:ascii="Times New Roman" w:eastAsia="Dotum"/>
          <w:bCs/>
          <w:lang w:val="fr-FR"/>
        </w:rPr>
        <w:t>bénéficiaires de Bourses Taiwan</w:t>
      </w:r>
      <w:r>
        <w:rPr>
          <w:rFonts w:ascii="Times New Roman" w:eastAsia="PMingLiU"/>
          <w:bCs/>
          <w:lang w:val="fr-FR"/>
        </w:rPr>
        <w:t xml:space="preserve"> pour une </w:t>
      </w:r>
      <w:r w:rsidRPr="00F43BBC">
        <w:rPr>
          <w:rFonts w:ascii="Times New Roman" w:eastAsia="PMingLiU"/>
          <w:bCs/>
          <w:lang w:val="fr-FR"/>
        </w:rPr>
        <w:t>période totalisant 5 ans ou plus</w:t>
      </w:r>
      <w:r w:rsidRPr="000D7009">
        <w:rPr>
          <w:rFonts w:ascii="Times New Roman" w:eastAsia="Dotum"/>
          <w:bCs/>
          <w:lang w:val="fr-FR"/>
        </w:rPr>
        <w:t>;</w:t>
      </w:r>
    </w:p>
    <w:p w:rsidR="00EB119D" w:rsidRPr="000D7009" w:rsidRDefault="00EB119D" w:rsidP="00EB119D">
      <w:pPr>
        <w:numPr>
          <w:ilvl w:val="2"/>
          <w:numId w:val="2"/>
        </w:numPr>
        <w:tabs>
          <w:tab w:val="clear" w:pos="1320"/>
          <w:tab w:val="num" w:pos="900"/>
        </w:tabs>
        <w:ind w:left="900"/>
        <w:rPr>
          <w:rFonts w:ascii="Times New Roman" w:eastAsia="Dotum"/>
          <w:bCs/>
          <w:lang w:val="fr-FR"/>
        </w:rPr>
      </w:pPr>
      <w:r w:rsidRPr="000D7009">
        <w:rPr>
          <w:rFonts w:ascii="Times New Roman" w:eastAsia="Dotum"/>
          <w:bCs/>
          <w:lang w:val="fr-FR"/>
        </w:rPr>
        <w:t xml:space="preserve">Ils ne </w:t>
      </w:r>
      <w:r w:rsidRPr="00C34E5C">
        <w:rPr>
          <w:rFonts w:ascii="Times New Roman" w:eastAsia="Dotum"/>
          <w:bCs/>
          <w:lang w:val="fr-FR"/>
        </w:rPr>
        <w:t>d</w:t>
      </w:r>
      <w:r>
        <w:rPr>
          <w:rFonts w:ascii="Times New Roman" w:eastAsia="PMingLiU" w:hint="eastAsia"/>
          <w:bCs/>
          <w:lang w:val="fr-FR"/>
        </w:rPr>
        <w:t>oive</w:t>
      </w:r>
      <w:r w:rsidRPr="00C34E5C">
        <w:rPr>
          <w:rFonts w:ascii="Times New Roman" w:eastAsia="Dotum"/>
          <w:bCs/>
          <w:lang w:val="fr-FR"/>
        </w:rPr>
        <w:t>nt</w:t>
      </w:r>
      <w:r w:rsidRPr="000D7009">
        <w:rPr>
          <w:rFonts w:ascii="Times New Roman" w:eastAsia="Dotum"/>
          <w:bCs/>
          <w:lang w:val="fr-FR"/>
        </w:rPr>
        <w:t xml:space="preserve"> pas se voir annuler une Bourse Taiwan ou une Bourse de </w:t>
      </w:r>
      <w:r>
        <w:rPr>
          <w:rFonts w:ascii="Times New Roman" w:eastAsia="PMingLiU" w:hint="eastAsia"/>
          <w:bCs/>
          <w:lang w:val="fr-FR"/>
        </w:rPr>
        <w:t>l</w:t>
      </w:r>
      <w:r w:rsidRPr="000D7009">
        <w:rPr>
          <w:rFonts w:ascii="Times New Roman" w:eastAsia="Dotum"/>
          <w:bCs/>
          <w:lang w:val="fr-FR"/>
        </w:rPr>
        <w:t xml:space="preserve">angue </w:t>
      </w:r>
      <w:r>
        <w:rPr>
          <w:rFonts w:ascii="Times New Roman" w:eastAsia="PMingLiU" w:hint="eastAsia"/>
          <w:bCs/>
          <w:lang w:val="fr-FR"/>
        </w:rPr>
        <w:t>c</w:t>
      </w:r>
      <w:r w:rsidRPr="000D7009">
        <w:rPr>
          <w:rFonts w:ascii="Times New Roman" w:eastAsia="Dotum"/>
          <w:bCs/>
          <w:lang w:val="fr-FR"/>
        </w:rPr>
        <w:t xml:space="preserve">hinoise – </w:t>
      </w:r>
      <w:proofErr w:type="spellStart"/>
      <w:r w:rsidRPr="000D7009">
        <w:rPr>
          <w:rFonts w:ascii="Times New Roman" w:eastAsia="Dotum"/>
          <w:bCs/>
          <w:lang w:val="fr-FR"/>
        </w:rPr>
        <w:t>Huayu</w:t>
      </w:r>
      <w:proofErr w:type="spellEnd"/>
      <w:r w:rsidRPr="000D7009">
        <w:rPr>
          <w:rFonts w:ascii="Times New Roman" w:eastAsia="Dotum" w:hAnsi="Dotum"/>
          <w:bCs/>
          <w:lang w:val="fr-FR"/>
        </w:rPr>
        <w:t>（</w:t>
      </w:r>
      <w:r w:rsidRPr="000D7009">
        <w:rPr>
          <w:rFonts w:ascii="Times New Roman" w:eastAsia="Dotum"/>
          <w:bCs/>
          <w:lang w:val="fr-BE"/>
        </w:rPr>
        <w:t>Mandarin</w:t>
      </w:r>
      <w:r w:rsidRPr="000D7009">
        <w:rPr>
          <w:rFonts w:ascii="Times New Roman" w:eastAsia="Dotum" w:hAnsi="Dotum"/>
          <w:bCs/>
          <w:lang w:val="fr-BE"/>
        </w:rPr>
        <w:t>）</w:t>
      </w:r>
      <w:proofErr w:type="spellStart"/>
      <w:r w:rsidRPr="000D7009">
        <w:rPr>
          <w:rFonts w:ascii="Times New Roman" w:eastAsia="Dotum"/>
          <w:bCs/>
          <w:lang w:val="fr-BE"/>
        </w:rPr>
        <w:t>Enrichment</w:t>
      </w:r>
      <w:proofErr w:type="spellEnd"/>
      <w:r w:rsidRPr="000D7009">
        <w:rPr>
          <w:rFonts w:ascii="Times New Roman" w:eastAsia="Dotum"/>
          <w:bCs/>
          <w:lang w:val="fr-BE"/>
        </w:rPr>
        <w:t xml:space="preserve"> </w:t>
      </w:r>
      <w:proofErr w:type="spellStart"/>
      <w:r w:rsidRPr="000D7009">
        <w:rPr>
          <w:rFonts w:ascii="Times New Roman" w:eastAsia="Dotum"/>
          <w:bCs/>
          <w:lang w:val="fr-BE"/>
        </w:rPr>
        <w:t>Scholarship</w:t>
      </w:r>
      <w:proofErr w:type="spellEnd"/>
      <w:r w:rsidRPr="000D7009">
        <w:rPr>
          <w:rFonts w:ascii="Times New Roman" w:eastAsia="Dotum"/>
          <w:bCs/>
          <w:lang w:val="fr-BE"/>
        </w:rPr>
        <w:t xml:space="preserve"> Programme </w:t>
      </w:r>
      <w:r w:rsidRPr="000D7009">
        <w:rPr>
          <w:rFonts w:ascii="Times New Roman" w:eastAsia="Dotum"/>
          <w:lang w:val="fr-FR"/>
        </w:rPr>
        <w:t>d</w:t>
      </w:r>
      <w:r>
        <w:rPr>
          <w:rFonts w:ascii="Times New Roman" w:eastAsia="Dotum"/>
          <w:lang w:val="fr-FR"/>
        </w:rPr>
        <w:t>u Ministère de l’Education à Taï</w:t>
      </w:r>
      <w:r w:rsidRPr="000D7009">
        <w:rPr>
          <w:rFonts w:ascii="Times New Roman" w:eastAsia="Dotum"/>
          <w:lang w:val="fr-FR"/>
        </w:rPr>
        <w:t>wan</w:t>
      </w:r>
      <w:r w:rsidRPr="000D7009">
        <w:rPr>
          <w:rFonts w:ascii="Times New Roman" w:eastAsia="Dotum"/>
          <w:bCs/>
          <w:lang w:val="fr-FR"/>
        </w:rPr>
        <w:t xml:space="preserve">; </w:t>
      </w:r>
    </w:p>
    <w:p w:rsidR="00EB119D" w:rsidRPr="000D7009" w:rsidRDefault="00EB119D" w:rsidP="00EB119D">
      <w:pPr>
        <w:numPr>
          <w:ilvl w:val="2"/>
          <w:numId w:val="2"/>
        </w:numPr>
        <w:tabs>
          <w:tab w:val="clear" w:pos="1320"/>
        </w:tabs>
        <w:ind w:left="900"/>
        <w:rPr>
          <w:rFonts w:ascii="Times New Roman" w:eastAsia="Dotum"/>
          <w:bCs/>
          <w:lang w:val="fr-FR"/>
        </w:rPr>
      </w:pPr>
      <w:r>
        <w:rPr>
          <w:rFonts w:ascii="Times New Roman" w:eastAsia="Dotum"/>
          <w:bCs/>
          <w:lang w:val="fr-FR"/>
        </w:rPr>
        <w:t xml:space="preserve"> </w:t>
      </w:r>
      <w:r w:rsidRPr="000D7009">
        <w:rPr>
          <w:rFonts w:ascii="Times New Roman" w:eastAsia="Dotum"/>
          <w:bCs/>
          <w:lang w:val="fr-FR"/>
        </w:rPr>
        <w:t xml:space="preserve">Ils ne </w:t>
      </w:r>
      <w:r w:rsidRPr="00C34E5C">
        <w:rPr>
          <w:rFonts w:ascii="Times New Roman" w:eastAsia="Dotum"/>
          <w:bCs/>
          <w:lang w:val="fr-FR"/>
        </w:rPr>
        <w:t>d</w:t>
      </w:r>
      <w:r>
        <w:rPr>
          <w:rFonts w:ascii="Times New Roman" w:eastAsia="PMingLiU" w:hint="eastAsia"/>
          <w:bCs/>
          <w:lang w:val="fr-FR"/>
        </w:rPr>
        <w:t>oive</w:t>
      </w:r>
      <w:r w:rsidRPr="00C34E5C">
        <w:rPr>
          <w:rFonts w:ascii="Times New Roman" w:eastAsia="Dotum"/>
          <w:bCs/>
          <w:lang w:val="fr-FR"/>
        </w:rPr>
        <w:t>nt</w:t>
      </w:r>
      <w:r w:rsidRPr="000D7009">
        <w:rPr>
          <w:rFonts w:ascii="Times New Roman" w:eastAsia="Dotum"/>
          <w:bCs/>
          <w:lang w:val="fr-FR"/>
        </w:rPr>
        <w:t xml:space="preserve"> pas être </w:t>
      </w:r>
      <w:r>
        <w:rPr>
          <w:rFonts w:ascii="Times New Roman" w:eastAsia="Dotum"/>
          <w:bCs/>
          <w:lang w:val="fr-FR"/>
        </w:rPr>
        <w:t>bénéficiaires d’aucune autre bourse octroyée par le gouvernement ou une institution</w:t>
      </w:r>
      <w:r w:rsidRPr="000D7009">
        <w:rPr>
          <w:rFonts w:ascii="Times New Roman" w:eastAsia="Dotum"/>
          <w:bCs/>
          <w:lang w:val="fr-FR"/>
        </w:rPr>
        <w:t xml:space="preserve"> d’enseignement </w:t>
      </w:r>
      <w:r>
        <w:rPr>
          <w:rFonts w:ascii="Times New Roman" w:eastAsia="Dotum"/>
          <w:bCs/>
          <w:lang w:val="fr-FR"/>
        </w:rPr>
        <w:t>à Taïwan.</w:t>
      </w:r>
    </w:p>
    <w:p w:rsidR="00EB119D" w:rsidRPr="000D7009" w:rsidRDefault="00EB119D" w:rsidP="00EB119D">
      <w:pPr>
        <w:rPr>
          <w:rFonts w:ascii="Times New Roman" w:eastAsia="Dotum"/>
          <w:lang w:val="fr-FR"/>
        </w:rPr>
      </w:pPr>
      <w:r w:rsidRPr="000D7009">
        <w:rPr>
          <w:rFonts w:ascii="Times New Roman" w:eastAsia="Dotum"/>
          <w:lang w:val="fr-FR"/>
        </w:rPr>
        <w:t xml:space="preserve">        </w:t>
      </w:r>
    </w:p>
    <w:p w:rsidR="00EB119D" w:rsidRPr="000D7009" w:rsidRDefault="00EB119D" w:rsidP="00EB119D">
      <w:pPr>
        <w:numPr>
          <w:ilvl w:val="0"/>
          <w:numId w:val="2"/>
        </w:numPr>
        <w:rPr>
          <w:rFonts w:ascii="Times New Roman" w:eastAsia="Dotum"/>
          <w:lang w:val="fr-FR"/>
        </w:rPr>
      </w:pPr>
      <w:r w:rsidRPr="000D7009">
        <w:rPr>
          <w:rFonts w:ascii="Times New Roman" w:eastAsia="Dotum"/>
          <w:lang w:val="fr-FR"/>
        </w:rPr>
        <w:t>Dossiers de candidature à fournir:</w:t>
      </w:r>
    </w:p>
    <w:p w:rsidR="00EB119D" w:rsidRPr="000D7009" w:rsidRDefault="00EB119D" w:rsidP="00EB119D">
      <w:pPr>
        <w:numPr>
          <w:ilvl w:val="2"/>
          <w:numId w:val="1"/>
        </w:numPr>
        <w:tabs>
          <w:tab w:val="clear" w:pos="1320"/>
          <w:tab w:val="num" w:pos="900"/>
        </w:tabs>
        <w:ind w:hanging="780"/>
        <w:rPr>
          <w:rFonts w:ascii="Times New Roman" w:eastAsia="Dotum"/>
        </w:rPr>
      </w:pPr>
      <w:r>
        <w:rPr>
          <w:rFonts w:ascii="Times New Roman" w:eastAsia="Dotum"/>
        </w:rPr>
        <w:t xml:space="preserve">Un </w:t>
      </w:r>
      <w:proofErr w:type="spellStart"/>
      <w:r>
        <w:rPr>
          <w:rFonts w:ascii="Times New Roman" w:eastAsia="Dotum"/>
        </w:rPr>
        <w:t>f</w:t>
      </w:r>
      <w:r w:rsidRPr="000D7009">
        <w:rPr>
          <w:rFonts w:ascii="Times New Roman" w:eastAsia="Dotum"/>
        </w:rPr>
        <w:t>ormulaire</w:t>
      </w:r>
      <w:proofErr w:type="spellEnd"/>
      <w:r w:rsidRPr="000D7009">
        <w:rPr>
          <w:rFonts w:ascii="Times New Roman" w:eastAsia="Dotum"/>
        </w:rPr>
        <w:t xml:space="preserve"> de </w:t>
      </w:r>
      <w:proofErr w:type="spellStart"/>
      <w:r w:rsidRPr="000D7009">
        <w:rPr>
          <w:rFonts w:ascii="Times New Roman" w:eastAsia="Dotum"/>
        </w:rPr>
        <w:t>demande</w:t>
      </w:r>
      <w:proofErr w:type="spellEnd"/>
      <w:r>
        <w:rPr>
          <w:rFonts w:ascii="Times New Roman" w:eastAsia="Dotum"/>
        </w:rPr>
        <w:t xml:space="preserve"> (</w:t>
      </w:r>
      <w:r w:rsidRPr="000D7009">
        <w:rPr>
          <w:rFonts w:ascii="Times New Roman" w:eastAsia="Dotum"/>
          <w:lang w:val="en-GB"/>
        </w:rPr>
        <w:t xml:space="preserve">Application Form for </w:t>
      </w:r>
      <w:r>
        <w:rPr>
          <w:rFonts w:ascii="Times New Roman" w:eastAsia="Dotum"/>
          <w:lang w:val="en-GB"/>
        </w:rPr>
        <w:t xml:space="preserve">a </w:t>
      </w:r>
      <w:r w:rsidRPr="000D7009">
        <w:rPr>
          <w:rFonts w:ascii="Times New Roman" w:eastAsia="Dotum"/>
          <w:lang w:val="en-GB"/>
        </w:rPr>
        <w:t>Taiwan Scholarship</w:t>
      </w:r>
      <w:r>
        <w:rPr>
          <w:rFonts w:ascii="Times New Roman" w:eastAsia="Dotum"/>
          <w:lang w:val="en-GB"/>
        </w:rPr>
        <w:t>)</w:t>
      </w:r>
      <w:r w:rsidRPr="000D7009">
        <w:rPr>
          <w:rFonts w:ascii="Times New Roman" w:eastAsia="Dotum"/>
        </w:rPr>
        <w:t>;</w:t>
      </w:r>
    </w:p>
    <w:p w:rsidR="00EB119D" w:rsidRPr="000D7009" w:rsidRDefault="00EB119D" w:rsidP="00EB119D">
      <w:pPr>
        <w:numPr>
          <w:ilvl w:val="2"/>
          <w:numId w:val="1"/>
        </w:numPr>
        <w:tabs>
          <w:tab w:val="clear" w:pos="1320"/>
          <w:tab w:val="num" w:pos="900"/>
        </w:tabs>
        <w:ind w:hanging="780"/>
        <w:rPr>
          <w:rFonts w:ascii="Times New Roman" w:eastAsia="Dotum"/>
          <w:lang w:val="fr-BE"/>
        </w:rPr>
      </w:pPr>
      <w:r>
        <w:rPr>
          <w:rFonts w:ascii="Times New Roman" w:eastAsia="Dotum"/>
          <w:lang w:val="fr-BE"/>
        </w:rPr>
        <w:t>Une p</w:t>
      </w:r>
      <w:r w:rsidRPr="000D7009">
        <w:rPr>
          <w:rFonts w:ascii="Times New Roman" w:eastAsia="Dotum"/>
          <w:lang w:val="fr-BE"/>
        </w:rPr>
        <w:t xml:space="preserve">hotocopie du passeport ou </w:t>
      </w:r>
      <w:r>
        <w:rPr>
          <w:rFonts w:ascii="Times New Roman" w:eastAsia="Dotum"/>
          <w:lang w:val="fr-BE"/>
        </w:rPr>
        <w:t xml:space="preserve">d’autres </w:t>
      </w:r>
      <w:r w:rsidRPr="000D7009">
        <w:rPr>
          <w:rFonts w:ascii="Times New Roman" w:eastAsia="Dotum"/>
          <w:lang w:val="fr-BE"/>
        </w:rPr>
        <w:t>certificat</w:t>
      </w:r>
      <w:r>
        <w:rPr>
          <w:rFonts w:ascii="Times New Roman" w:eastAsia="Dotum"/>
          <w:lang w:val="fr-BE"/>
        </w:rPr>
        <w:t>s</w:t>
      </w:r>
      <w:r w:rsidRPr="000D7009">
        <w:rPr>
          <w:rFonts w:ascii="Times New Roman" w:eastAsia="Dotum"/>
          <w:lang w:val="fr-BE"/>
        </w:rPr>
        <w:t xml:space="preserve"> de nationalité;</w:t>
      </w:r>
    </w:p>
    <w:p w:rsidR="00EB119D" w:rsidRDefault="00EB119D" w:rsidP="00EB119D">
      <w:pPr>
        <w:numPr>
          <w:ilvl w:val="2"/>
          <w:numId w:val="1"/>
        </w:numPr>
        <w:tabs>
          <w:tab w:val="clear" w:pos="1320"/>
          <w:tab w:val="num" w:pos="900"/>
        </w:tabs>
        <w:ind w:left="900"/>
        <w:rPr>
          <w:rFonts w:ascii="Times New Roman" w:eastAsia="Dotum"/>
          <w:lang w:val="fr-FR"/>
        </w:rPr>
      </w:pPr>
      <w:r>
        <w:rPr>
          <w:rFonts w:ascii="Times New Roman" w:eastAsia="Dotum"/>
          <w:lang w:val="fr-BE"/>
        </w:rPr>
        <w:t>Une p</w:t>
      </w:r>
      <w:proofErr w:type="spellStart"/>
      <w:r w:rsidRPr="000D7009">
        <w:rPr>
          <w:rFonts w:ascii="Times New Roman" w:eastAsia="Dotum"/>
          <w:lang w:val="fr-FR"/>
        </w:rPr>
        <w:t>hotocopie</w:t>
      </w:r>
      <w:proofErr w:type="spellEnd"/>
      <w:r w:rsidRPr="000D7009">
        <w:rPr>
          <w:rFonts w:ascii="Times New Roman" w:eastAsia="Dotum"/>
          <w:lang w:val="fr-FR"/>
        </w:rPr>
        <w:t xml:space="preserve"> du dip</w:t>
      </w:r>
      <w:r>
        <w:rPr>
          <w:rFonts w:ascii="Times New Roman" w:eastAsia="Dotum"/>
          <w:lang w:val="fr-FR"/>
        </w:rPr>
        <w:t>l</w:t>
      </w:r>
      <w:r w:rsidRPr="000D7009">
        <w:rPr>
          <w:rFonts w:ascii="Times New Roman" w:eastAsia="Dotum"/>
          <w:lang w:val="fr-FR"/>
        </w:rPr>
        <w:t>ôme le plus élevé et des relevés des notes complets;</w:t>
      </w:r>
    </w:p>
    <w:p w:rsidR="00EB119D" w:rsidRPr="00AD272D" w:rsidRDefault="00EB119D" w:rsidP="00EB119D">
      <w:pPr>
        <w:ind w:left="900"/>
        <w:rPr>
          <w:rFonts w:ascii="Times New Roman" w:eastAsia="Dotum"/>
          <w:lang w:val="fr-BE"/>
        </w:rPr>
      </w:pPr>
      <w:r>
        <w:rPr>
          <w:rFonts w:ascii="Times New Roman" w:eastAsia="Dotum"/>
          <w:lang w:val="fr-FR"/>
        </w:rPr>
        <w:t>(Les</w:t>
      </w:r>
      <w:r w:rsidRPr="000D7009">
        <w:rPr>
          <w:rFonts w:ascii="Times New Roman" w:eastAsia="Dotum"/>
          <w:lang w:val="fr-FR"/>
        </w:rPr>
        <w:t xml:space="preserve"> documents d</w:t>
      </w:r>
      <w:proofErr w:type="spellStart"/>
      <w:r w:rsidRPr="000D7009">
        <w:rPr>
          <w:rFonts w:ascii="Times New Roman" w:eastAsia="Dotum"/>
          <w:lang w:val="fr-BE"/>
        </w:rPr>
        <w:t>élivrés</w:t>
      </w:r>
      <w:proofErr w:type="spellEnd"/>
      <w:r w:rsidRPr="000D7009">
        <w:rPr>
          <w:rFonts w:ascii="Times New Roman" w:eastAsia="Dotum"/>
          <w:lang w:val="fr-BE"/>
        </w:rPr>
        <w:t xml:space="preserve"> par des institutions </w:t>
      </w:r>
      <w:proofErr w:type="spellStart"/>
      <w:r w:rsidRPr="000D7009">
        <w:rPr>
          <w:rFonts w:ascii="Times New Roman" w:eastAsia="Dotum"/>
          <w:lang w:val="fr-BE"/>
        </w:rPr>
        <w:t>educatives</w:t>
      </w:r>
      <w:proofErr w:type="spellEnd"/>
      <w:r w:rsidRPr="000D7009">
        <w:rPr>
          <w:rFonts w:ascii="Times New Roman" w:eastAsia="Dotum"/>
          <w:lang w:val="fr-BE"/>
        </w:rPr>
        <w:t xml:space="preserve"> internationales devraient être légalisés par l’un des bureaux de représentation de Taïwan à l’étranger);</w:t>
      </w:r>
    </w:p>
    <w:p w:rsidR="00EB119D" w:rsidRPr="00AD272D" w:rsidRDefault="00EB119D" w:rsidP="00EB119D">
      <w:pPr>
        <w:numPr>
          <w:ilvl w:val="2"/>
          <w:numId w:val="1"/>
        </w:numPr>
        <w:tabs>
          <w:tab w:val="clear" w:pos="1320"/>
          <w:tab w:val="num" w:pos="900"/>
        </w:tabs>
        <w:ind w:left="900"/>
        <w:rPr>
          <w:rFonts w:ascii="Times New Roman" w:eastAsia="Dotum"/>
          <w:lang w:val="fr-FR"/>
        </w:rPr>
      </w:pPr>
      <w:r>
        <w:rPr>
          <w:rFonts w:ascii="Times New Roman" w:eastAsia="Dotum"/>
          <w:lang w:val="fr-BE"/>
        </w:rPr>
        <w:t>Deux lettres de recomm</w:t>
      </w:r>
      <w:r>
        <w:rPr>
          <w:rFonts w:ascii="Times New Roman" w:eastAsia="PMingLiU" w:hint="eastAsia"/>
          <w:lang w:val="fr-BE"/>
        </w:rPr>
        <w:t>a</w:t>
      </w:r>
      <w:r>
        <w:rPr>
          <w:rFonts w:ascii="Times New Roman" w:eastAsia="Dotum"/>
          <w:lang w:val="fr-BE"/>
        </w:rPr>
        <w:t>ndation</w:t>
      </w:r>
      <w:r w:rsidRPr="000D7009">
        <w:rPr>
          <w:rFonts w:ascii="Times New Roman" w:eastAsia="Dotum"/>
          <w:lang w:val="fr-BE"/>
        </w:rPr>
        <w:t>;</w:t>
      </w:r>
    </w:p>
    <w:p w:rsidR="00EB119D" w:rsidRDefault="00EB119D" w:rsidP="007C2BDF">
      <w:pPr>
        <w:ind w:leftChars="200" w:left="900" w:hangingChars="175" w:hanging="420"/>
        <w:rPr>
          <w:rFonts w:ascii="Times New Roman" w:eastAsia="Dotum"/>
          <w:lang w:val="fr-FR"/>
        </w:rPr>
      </w:pPr>
      <w:r>
        <w:rPr>
          <w:rFonts w:ascii="Times New Roman" w:eastAsia="Dotum"/>
          <w:lang w:val="fr-FR"/>
        </w:rPr>
        <w:lastRenderedPageBreak/>
        <w:t>Une p</w:t>
      </w:r>
      <w:r w:rsidRPr="005D2587">
        <w:rPr>
          <w:rFonts w:ascii="Times New Roman" w:eastAsia="Dotum"/>
          <w:lang w:val="fr-FR"/>
        </w:rPr>
        <w:t>hotocopie du formulaire de demande d’inscription dans une université ta</w:t>
      </w:r>
      <w:r>
        <w:rPr>
          <w:rFonts w:ascii="Times New Roman" w:eastAsia="Dotum"/>
          <w:lang w:val="fr-FR"/>
        </w:rPr>
        <w:t>ïwanaise</w:t>
      </w:r>
      <w:r w:rsidRPr="005D2587">
        <w:rPr>
          <w:rFonts w:ascii="Times New Roman" w:eastAsia="Dotum"/>
          <w:lang w:val="fr-FR"/>
        </w:rPr>
        <w:t>;</w:t>
      </w:r>
      <w:r w:rsidR="007C2BDF">
        <w:rPr>
          <w:rFonts w:ascii="Times New Roman" w:eastAsia="Dotum"/>
          <w:lang w:val="fr-FR"/>
        </w:rPr>
        <w:t xml:space="preserve"> </w:t>
      </w:r>
      <w:r w:rsidR="007C2BDF" w:rsidRPr="0077177E">
        <w:rPr>
          <w:rFonts w:ascii="Times New Roman" w:eastAsia="Dotum"/>
          <w:lang w:val="fr-FR"/>
        </w:rPr>
        <w:t>(Les candidats doivent f</w:t>
      </w:r>
      <w:r w:rsidR="007C2BDF">
        <w:rPr>
          <w:rFonts w:ascii="Times New Roman" w:eastAsia="Dotum"/>
          <w:lang w:val="fr-FR"/>
        </w:rPr>
        <w:t xml:space="preserve">aire une demande d'admission aux universités </w:t>
      </w:r>
      <w:r w:rsidR="007C2BDF" w:rsidRPr="0077177E">
        <w:rPr>
          <w:rFonts w:ascii="Times New Roman" w:eastAsia="Dotum"/>
          <w:lang w:val="fr-FR"/>
        </w:rPr>
        <w:t xml:space="preserve">eux-mêmes. Des copies des applications doivent être ajoutées à la demande de bourse après qu'ils ont été envoyés. </w:t>
      </w:r>
      <w:r w:rsidR="007C2BDF">
        <w:rPr>
          <w:rFonts w:ascii="Times New Roman" w:eastAsia="Dotum"/>
          <w:lang w:val="fr-FR"/>
        </w:rPr>
        <w:t>Après</w:t>
      </w:r>
      <w:r w:rsidR="007C2BDF" w:rsidRPr="0077177E">
        <w:rPr>
          <w:rFonts w:ascii="Times New Roman" w:eastAsia="Dotum"/>
          <w:lang w:val="fr-FR"/>
        </w:rPr>
        <w:t xml:space="preserve"> réception d'une lettre d'admission, vous devez ajouter une copie de cette lettre à votre dossier de bourses d'</w:t>
      </w:r>
      <w:r w:rsidR="007C2BDF">
        <w:rPr>
          <w:rFonts w:ascii="Times New Roman" w:eastAsia="Dotum"/>
          <w:lang w:val="fr-FR"/>
        </w:rPr>
        <w:t xml:space="preserve">études, au plus tard </w:t>
      </w:r>
      <w:r w:rsidR="007C2BDF" w:rsidRPr="0077177E">
        <w:rPr>
          <w:rFonts w:ascii="Times New Roman" w:eastAsia="Dotum"/>
          <w:lang w:val="fr-FR"/>
        </w:rPr>
        <w:t xml:space="preserve">fin </w:t>
      </w:r>
      <w:r w:rsidR="007C2BDF">
        <w:rPr>
          <w:rFonts w:ascii="Times New Roman" w:eastAsia="Dotum"/>
          <w:lang w:val="fr-FR"/>
        </w:rPr>
        <w:t>juin 201</w:t>
      </w:r>
      <w:r w:rsidR="00E368E6">
        <w:rPr>
          <w:rFonts w:ascii="Times New Roman" w:eastAsia="Dotum"/>
          <w:lang w:val="fr-FR"/>
        </w:rPr>
        <w:t>7</w:t>
      </w:r>
      <w:r w:rsidR="007C2BDF">
        <w:rPr>
          <w:rFonts w:ascii="Times New Roman" w:eastAsia="Dotum"/>
          <w:lang w:val="fr-FR"/>
        </w:rPr>
        <w:t>)</w:t>
      </w:r>
    </w:p>
    <w:p w:rsidR="00EB119D" w:rsidRPr="005D2587" w:rsidRDefault="00EB119D" w:rsidP="00EB119D">
      <w:pPr>
        <w:ind w:left="900"/>
        <w:rPr>
          <w:rFonts w:ascii="Times New Roman" w:eastAsia="Dotum"/>
          <w:lang w:val="fr-FR"/>
        </w:rPr>
      </w:pPr>
      <w:r>
        <w:rPr>
          <w:rFonts w:ascii="Times New Roman" w:eastAsia="Dotum"/>
          <w:lang w:val="fr-FR"/>
        </w:rPr>
        <w:t>&lt;&lt; N.B. La liste des universités dans lesquelles les candidats</w:t>
      </w:r>
      <w:r>
        <w:rPr>
          <w:rFonts w:ascii="Times New Roman" w:eastAsia="PMingLiU" w:hint="eastAsia"/>
          <w:lang w:val="fr-FR"/>
        </w:rPr>
        <w:t>-boursiers</w:t>
      </w:r>
      <w:r>
        <w:rPr>
          <w:rFonts w:ascii="Times New Roman" w:eastAsia="Dotum"/>
          <w:lang w:val="fr-FR"/>
        </w:rPr>
        <w:t xml:space="preserve">  peuvent solliciter une admission se trouve sur notre site </w:t>
      </w:r>
      <w:hyperlink r:id="rId9" w:history="1">
        <w:r w:rsidRPr="00ED70DB">
          <w:rPr>
            <w:rStyle w:val="Lienhypertexte"/>
            <w:rFonts w:ascii="Times New Roman" w:eastAsia="Dotum"/>
            <w:lang w:val="fr-FR"/>
          </w:rPr>
          <w:t>www.taiwanembassy.org/be</w:t>
        </w:r>
      </w:hyperlink>
      <w:r>
        <w:rPr>
          <w:rFonts w:ascii="Times New Roman" w:eastAsia="Dotum"/>
          <w:lang w:val="fr-FR"/>
        </w:rPr>
        <w:t xml:space="preserve"> &gt;&gt;</w:t>
      </w:r>
    </w:p>
    <w:p w:rsidR="00EB119D" w:rsidRPr="00F15574" w:rsidRDefault="00EB119D" w:rsidP="00EB119D">
      <w:pPr>
        <w:numPr>
          <w:ilvl w:val="2"/>
          <w:numId w:val="1"/>
        </w:numPr>
        <w:tabs>
          <w:tab w:val="clear" w:pos="1320"/>
          <w:tab w:val="num" w:pos="900"/>
        </w:tabs>
        <w:ind w:left="900"/>
        <w:rPr>
          <w:rFonts w:ascii="Times New Roman" w:eastAsia="Dotum"/>
          <w:kern w:val="0"/>
          <w:lang w:val="fr-FR"/>
        </w:rPr>
      </w:pPr>
      <w:r>
        <w:rPr>
          <w:rFonts w:ascii="Times New Roman" w:eastAsia="Dotum"/>
          <w:lang w:val="fr-BE"/>
        </w:rPr>
        <w:t>Une p</w:t>
      </w:r>
      <w:r w:rsidRPr="005D2587">
        <w:rPr>
          <w:rFonts w:ascii="Times New Roman" w:eastAsia="Dotum"/>
          <w:lang w:val="fr-BE"/>
        </w:rPr>
        <w:t xml:space="preserve">hotocopie du certificat de compétence </w:t>
      </w:r>
      <w:r>
        <w:rPr>
          <w:rFonts w:ascii="Times New Roman" w:eastAsia="PMingLiU" w:hint="eastAsia"/>
          <w:lang w:val="fr-BE"/>
        </w:rPr>
        <w:t>en</w:t>
      </w:r>
      <w:r w:rsidRPr="005D2587">
        <w:rPr>
          <w:rFonts w:ascii="Times New Roman" w:eastAsia="Dotum"/>
          <w:lang w:val="fr-BE"/>
        </w:rPr>
        <w:t xml:space="preserve"> langue anglaise</w:t>
      </w:r>
      <w:r>
        <w:rPr>
          <w:rFonts w:ascii="Times New Roman" w:eastAsia="Dotum"/>
          <w:lang w:val="fr-BE"/>
        </w:rPr>
        <w:t xml:space="preserve"> (</w:t>
      </w:r>
      <w:proofErr w:type="spellStart"/>
      <w:r>
        <w:rPr>
          <w:rFonts w:ascii="Times New Roman" w:eastAsia="Dotum"/>
          <w:lang w:val="fr-BE"/>
        </w:rPr>
        <w:t>e.g</w:t>
      </w:r>
      <w:proofErr w:type="spellEnd"/>
      <w:r>
        <w:rPr>
          <w:rFonts w:ascii="Times New Roman" w:eastAsia="Dotum"/>
          <w:lang w:val="fr-BE"/>
        </w:rPr>
        <w:t>. TOEFL)</w:t>
      </w:r>
      <w:r w:rsidR="00351902">
        <w:rPr>
          <w:rFonts w:ascii="Times New Roman" w:eastAsia="Dotum"/>
          <w:lang w:val="fr-BE"/>
        </w:rPr>
        <w:t xml:space="preserve"> si vous voulez commencer des études complètement</w:t>
      </w:r>
      <w:r w:rsidR="00351902" w:rsidRPr="00351902">
        <w:rPr>
          <w:rFonts w:ascii="Times New Roman" w:eastAsia="Dotum"/>
          <w:lang w:val="fr-BE"/>
        </w:rPr>
        <w:t xml:space="preserve"> </w:t>
      </w:r>
      <w:r w:rsidR="00351902">
        <w:rPr>
          <w:rFonts w:ascii="Times New Roman" w:eastAsia="Dotum"/>
          <w:lang w:val="fr-BE"/>
        </w:rPr>
        <w:t>ou partiellement en anglais,</w:t>
      </w:r>
      <w:r w:rsidRPr="005D2587">
        <w:rPr>
          <w:rFonts w:ascii="Times New Roman" w:eastAsia="Dotum"/>
          <w:lang w:val="fr-BE"/>
        </w:rPr>
        <w:t xml:space="preserve"> </w:t>
      </w:r>
      <w:r>
        <w:rPr>
          <w:rFonts w:ascii="Times New Roman" w:eastAsia="Dotum"/>
          <w:lang w:val="fr-BE"/>
        </w:rPr>
        <w:t>et</w:t>
      </w:r>
      <w:r w:rsidR="00351902">
        <w:rPr>
          <w:rFonts w:ascii="Times New Roman" w:eastAsia="Dotum"/>
          <w:lang w:val="fr-BE"/>
        </w:rPr>
        <w:t>/ou un certificat de compétence en langue</w:t>
      </w:r>
      <w:r w:rsidRPr="005D2587">
        <w:rPr>
          <w:rFonts w:ascii="Times New Roman" w:eastAsia="Dotum"/>
          <w:lang w:val="fr-BE"/>
        </w:rPr>
        <w:t xml:space="preserve"> chinoise</w:t>
      </w:r>
      <w:r>
        <w:rPr>
          <w:rFonts w:ascii="Times New Roman" w:eastAsia="Dotum"/>
          <w:lang w:val="fr-BE"/>
        </w:rPr>
        <w:t xml:space="preserve"> (TOCFL- </w:t>
      </w:r>
      <w:proofErr w:type="spellStart"/>
      <w:r>
        <w:rPr>
          <w:rFonts w:ascii="Times New Roman" w:eastAsia="Dotum"/>
          <w:lang w:val="fr-BE"/>
        </w:rPr>
        <w:t>Level</w:t>
      </w:r>
      <w:proofErr w:type="spellEnd"/>
      <w:r>
        <w:rPr>
          <w:rFonts w:ascii="Times New Roman" w:eastAsia="Dotum"/>
          <w:lang w:val="fr-BE"/>
        </w:rPr>
        <w:t xml:space="preserve"> 3 ou plus élevé</w:t>
      </w:r>
      <w:r w:rsidR="00351902">
        <w:rPr>
          <w:rFonts w:ascii="Times New Roman" w:eastAsia="Dotum"/>
          <w:lang w:val="fr-BE"/>
        </w:rPr>
        <w:t>)</w:t>
      </w:r>
      <w:r>
        <w:rPr>
          <w:rFonts w:ascii="Times New Roman" w:eastAsia="Dotum"/>
          <w:lang w:val="fr-BE"/>
        </w:rPr>
        <w:t xml:space="preserve"> si vous voulez commencer des études</w:t>
      </w:r>
      <w:r w:rsidR="00351902">
        <w:rPr>
          <w:rFonts w:ascii="Times New Roman" w:eastAsia="Dotum"/>
          <w:lang w:val="fr-BE"/>
        </w:rPr>
        <w:t xml:space="preserve"> complètement ou partiellement</w:t>
      </w:r>
      <w:r>
        <w:rPr>
          <w:rFonts w:ascii="Times New Roman" w:eastAsia="Dotum"/>
          <w:lang w:val="fr-BE"/>
        </w:rPr>
        <w:t xml:space="preserve"> en chinois).</w:t>
      </w:r>
      <w:r w:rsidR="00351902">
        <w:rPr>
          <w:rFonts w:ascii="Times New Roman" w:eastAsia="Dotum"/>
          <w:lang w:val="fr-BE"/>
        </w:rPr>
        <w:t xml:space="preserve"> </w:t>
      </w:r>
    </w:p>
    <w:p w:rsidR="00EB119D" w:rsidRDefault="00EB119D" w:rsidP="00351902">
      <w:pPr>
        <w:rPr>
          <w:rFonts w:ascii="Times New Roman" w:eastAsia="PMingLiU"/>
          <w:kern w:val="0"/>
          <w:lang w:val="fr-FR"/>
        </w:rPr>
      </w:pPr>
      <w:r>
        <w:rPr>
          <w:rFonts w:ascii="Times New Roman" w:eastAsia="Dotum"/>
          <w:lang w:val="fr-BE"/>
        </w:rPr>
        <w:t xml:space="preserve">   </w:t>
      </w:r>
      <w:r w:rsidRPr="00CD1574">
        <w:rPr>
          <w:rFonts w:ascii="Times New Roman" w:eastAsia="PMingLiU"/>
          <w:kern w:val="0"/>
          <w:lang w:val="fr-FR"/>
        </w:rPr>
        <w:t>&lt;&lt; N.B. T</w:t>
      </w:r>
      <w:r>
        <w:rPr>
          <w:rFonts w:ascii="Times New Roman" w:eastAsia="PMingLiU"/>
          <w:kern w:val="0"/>
          <w:lang w:val="fr-FR"/>
        </w:rPr>
        <w:t>OCF</w:t>
      </w:r>
      <w:r w:rsidR="007C2BDF">
        <w:rPr>
          <w:rFonts w:ascii="Times New Roman" w:eastAsia="PMingLiU"/>
          <w:kern w:val="0"/>
          <w:lang w:val="fr-FR"/>
        </w:rPr>
        <w:t xml:space="preserve">L aura lieu à Bruxelles le </w:t>
      </w:r>
      <w:r w:rsidR="00711804">
        <w:rPr>
          <w:rFonts w:ascii="Times New Roman" w:eastAsia="PMingLiU"/>
          <w:kern w:val="0"/>
          <w:lang w:val="fr-FR"/>
        </w:rPr>
        <w:t xml:space="preserve">25 mars </w:t>
      </w:r>
      <w:r>
        <w:rPr>
          <w:rFonts w:ascii="Times New Roman" w:eastAsia="PMingLiU"/>
          <w:kern w:val="0"/>
          <w:lang w:val="fr-FR"/>
        </w:rPr>
        <w:t>201</w:t>
      </w:r>
      <w:r w:rsidR="00E368E6">
        <w:rPr>
          <w:rFonts w:ascii="Times New Roman" w:eastAsia="PMingLiU"/>
          <w:kern w:val="0"/>
          <w:lang w:val="fr-FR"/>
        </w:rPr>
        <w:t>7</w:t>
      </w:r>
      <w:r w:rsidRPr="00CD1574">
        <w:rPr>
          <w:rFonts w:ascii="Times New Roman" w:eastAsia="PMingLiU"/>
          <w:kern w:val="0"/>
          <w:lang w:val="fr-FR"/>
        </w:rPr>
        <w:t>.</w:t>
      </w:r>
      <w:r w:rsidR="007C2BDF">
        <w:rPr>
          <w:rFonts w:ascii="Times New Roman" w:eastAsia="PMingLiU"/>
          <w:kern w:val="0"/>
          <w:lang w:val="fr-FR"/>
        </w:rPr>
        <w:t xml:space="preserve"> Nous recevrons les résultats directement et pourrons les ajouter à votre demande de bourse.</w:t>
      </w:r>
      <w:r w:rsidRPr="00CD1574">
        <w:rPr>
          <w:rFonts w:ascii="Times New Roman" w:eastAsia="PMingLiU"/>
          <w:kern w:val="0"/>
          <w:lang w:val="fr-FR"/>
        </w:rPr>
        <w:t xml:space="preserve"> </w:t>
      </w:r>
      <w:r>
        <w:rPr>
          <w:rFonts w:ascii="Times New Roman" w:eastAsia="PMingLiU"/>
          <w:kern w:val="0"/>
          <w:lang w:val="fr-FR"/>
        </w:rPr>
        <w:t xml:space="preserve">Pour </w:t>
      </w:r>
      <w:r>
        <w:rPr>
          <w:rFonts w:ascii="Times New Roman" w:eastAsia="PMingLiU" w:hint="eastAsia"/>
          <w:kern w:val="0"/>
          <w:lang w:val="fr-FR"/>
        </w:rPr>
        <w:t xml:space="preserve">plus de </w:t>
      </w:r>
      <w:r>
        <w:rPr>
          <w:rFonts w:ascii="Times New Roman" w:eastAsia="PMingLiU"/>
          <w:kern w:val="0"/>
          <w:lang w:val="fr-FR"/>
        </w:rPr>
        <w:t xml:space="preserve"> </w:t>
      </w:r>
    </w:p>
    <w:p w:rsidR="00EB119D" w:rsidRPr="00351902" w:rsidRDefault="00351902" w:rsidP="00351902">
      <w:pPr>
        <w:ind w:left="540"/>
        <w:rPr>
          <w:rFonts w:ascii="Times New Roman" w:eastAsia="PMingLiU"/>
          <w:kern w:val="0"/>
          <w:lang w:val="fr-FR"/>
        </w:rPr>
      </w:pPr>
      <w:r>
        <w:rPr>
          <w:rFonts w:ascii="Times New Roman" w:eastAsia="PMingLiU"/>
          <w:kern w:val="0"/>
          <w:lang w:val="fr-FR"/>
        </w:rPr>
        <w:t xml:space="preserve">     </w:t>
      </w:r>
      <w:r w:rsidR="00EB119D">
        <w:rPr>
          <w:rFonts w:ascii="Times New Roman" w:eastAsia="PMingLiU"/>
          <w:kern w:val="0"/>
          <w:lang w:val="fr-FR"/>
        </w:rPr>
        <w:t xml:space="preserve"> renseignements voir notre site web </w:t>
      </w:r>
      <w:proofErr w:type="gramStart"/>
      <w:r w:rsidR="00EB119D">
        <w:rPr>
          <w:rFonts w:ascii="Times New Roman" w:eastAsia="PMingLiU"/>
          <w:kern w:val="0"/>
          <w:lang w:val="fr-FR"/>
        </w:rPr>
        <w:t>:</w:t>
      </w:r>
      <w:proofErr w:type="gramEnd"/>
      <w:hyperlink r:id="rId10" w:history="1">
        <w:r w:rsidR="00EB119D" w:rsidRPr="00CD1574">
          <w:rPr>
            <w:rStyle w:val="Lienhypertexte"/>
            <w:rFonts w:ascii="Times New Roman" w:eastAsia="PMingLiU"/>
            <w:kern w:val="0"/>
            <w:lang w:val="fr-FR"/>
          </w:rPr>
          <w:t>www.taiwanembassy.org/be</w:t>
        </w:r>
      </w:hyperlink>
      <w:r w:rsidR="00EB119D" w:rsidRPr="00CD1574">
        <w:rPr>
          <w:rFonts w:ascii="Times New Roman" w:eastAsia="PMingLiU"/>
          <w:kern w:val="0"/>
          <w:lang w:val="fr-FR"/>
        </w:rPr>
        <w:t xml:space="preserve"> &gt;&gt;</w:t>
      </w:r>
    </w:p>
    <w:p w:rsidR="00EB119D" w:rsidRPr="00CD1574" w:rsidRDefault="00EB119D" w:rsidP="00EB119D">
      <w:pPr>
        <w:ind w:leftChars="200" w:left="960" w:hangingChars="200" w:hanging="480"/>
        <w:rPr>
          <w:rFonts w:ascii="Dotum" w:eastAsia="Dotum" w:hAnsi="Dotum"/>
          <w:lang w:val="fr-FR"/>
        </w:rPr>
      </w:pPr>
    </w:p>
    <w:p w:rsidR="00EB119D" w:rsidRPr="00CD1574" w:rsidRDefault="00EB119D" w:rsidP="00EB119D">
      <w:pPr>
        <w:rPr>
          <w:rFonts w:ascii="Dotum" w:eastAsia="Dotum" w:hAnsi="Dotum"/>
          <w:lang w:val="fr-FR"/>
        </w:rPr>
      </w:pPr>
      <w:r>
        <w:rPr>
          <w:rFonts w:ascii="Dotum" w:eastAsia="Dotum" w:hAnsi="Dotum"/>
          <w:b/>
          <w:bCs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715000" cy="457200"/>
                <wp:effectExtent l="7620" t="9525" r="11430" b="952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9D" w:rsidRDefault="00EB119D" w:rsidP="00EB119D">
                            <w:pPr>
                              <w:pStyle w:val="Titre2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Procédure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demande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4" o:spid="_x0000_s1027" type="#_x0000_t109" style="position:absolute;margin-left:-18pt;margin-top:0;width:45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">
                <v:textbox>
                  <w:txbxContent>
                    <w:p w:rsidR="00EB119D" w:rsidRDefault="00EB119D" w:rsidP="00EB119D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Procédure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demande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B119D" w:rsidRPr="00CD1574" w:rsidRDefault="00EB119D" w:rsidP="00EB119D">
      <w:pPr>
        <w:rPr>
          <w:rFonts w:ascii="Dotum" w:eastAsia="Dotum" w:hAnsi="Dotum"/>
          <w:b/>
          <w:bCs/>
          <w:sz w:val="40"/>
          <w:lang w:val="fr-FR"/>
        </w:rPr>
      </w:pPr>
    </w:p>
    <w:p w:rsidR="00EB119D" w:rsidRPr="00CD4E70" w:rsidRDefault="00EB119D" w:rsidP="00EB119D">
      <w:pPr>
        <w:ind w:left="480"/>
        <w:jc w:val="both"/>
        <w:rPr>
          <w:rFonts w:ascii="Times New Roman" w:eastAsia="Dotum"/>
          <w:lang w:val="fr-FR"/>
        </w:rPr>
      </w:pPr>
      <w:r w:rsidRPr="00CD4E70">
        <w:rPr>
          <w:rFonts w:ascii="Times New Roman" w:eastAsia="Dotum"/>
          <w:lang w:val="fr-FR"/>
        </w:rPr>
        <w:t xml:space="preserve">Période de dépôt de dossiers pour les Bourses Taiwan et les Bourses de </w:t>
      </w:r>
      <w:r>
        <w:rPr>
          <w:rFonts w:ascii="Times New Roman" w:eastAsia="PMingLiU" w:hint="eastAsia"/>
          <w:lang w:val="fr-FR"/>
        </w:rPr>
        <w:t>l</w:t>
      </w:r>
      <w:r w:rsidRPr="00CD4E70">
        <w:rPr>
          <w:rFonts w:ascii="Times New Roman" w:eastAsia="Dotum"/>
          <w:lang w:val="fr-FR"/>
        </w:rPr>
        <w:t xml:space="preserve">angue </w:t>
      </w:r>
      <w:r>
        <w:rPr>
          <w:rFonts w:ascii="Times New Roman" w:eastAsia="PMingLiU" w:hint="eastAsia"/>
          <w:lang w:val="fr-FR"/>
        </w:rPr>
        <w:t>c</w:t>
      </w:r>
      <w:r w:rsidRPr="00CD4E70">
        <w:rPr>
          <w:rFonts w:ascii="Times New Roman" w:eastAsia="Dotum"/>
          <w:lang w:val="fr-FR"/>
        </w:rPr>
        <w:t>hinoise</w:t>
      </w:r>
      <w:r w:rsidRPr="00CD4E70">
        <w:rPr>
          <w:rFonts w:ascii="Times New Roman" w:eastAsia="Dotum"/>
          <w:bCs/>
          <w:szCs w:val="24"/>
          <w:lang w:val="fr-FR"/>
        </w:rPr>
        <w:t>:</w:t>
      </w:r>
      <w:r w:rsidRPr="00CD4E70">
        <w:rPr>
          <w:rFonts w:ascii="Times New Roman" w:eastAsia="Dotum"/>
          <w:lang w:val="fr-FR"/>
        </w:rPr>
        <w:t xml:space="preserve"> </w:t>
      </w:r>
      <w:r w:rsidRPr="00467877">
        <w:rPr>
          <w:rFonts w:ascii="Times New Roman" w:eastAsia="Dotum"/>
          <w:b/>
          <w:lang w:val="fr-FR"/>
        </w:rPr>
        <w:t>du 1er février au 31 mars 20</w:t>
      </w:r>
      <w:r>
        <w:rPr>
          <w:rFonts w:ascii="Times New Roman" w:eastAsia="Dotum"/>
          <w:b/>
          <w:lang w:val="fr-FR"/>
        </w:rPr>
        <w:t>1</w:t>
      </w:r>
      <w:r w:rsidR="00E368E6">
        <w:rPr>
          <w:rFonts w:ascii="Times New Roman" w:eastAsia="Dotum"/>
          <w:b/>
          <w:lang w:val="fr-FR"/>
        </w:rPr>
        <w:t>7</w:t>
      </w:r>
      <w:r w:rsidRPr="00467877">
        <w:rPr>
          <w:rFonts w:ascii="Times New Roman" w:eastAsia="Dotum"/>
          <w:b/>
          <w:lang w:val="fr-FR"/>
        </w:rPr>
        <w:t>.</w:t>
      </w:r>
    </w:p>
    <w:p w:rsidR="00EB119D" w:rsidRPr="00CD4E70" w:rsidRDefault="00EB119D" w:rsidP="00EB119D">
      <w:pPr>
        <w:ind w:left="480"/>
        <w:jc w:val="both"/>
        <w:rPr>
          <w:rFonts w:ascii="Times New Roman" w:eastAsia="Dotum"/>
          <w:lang w:val="fr-FR"/>
        </w:rPr>
      </w:pPr>
    </w:p>
    <w:p w:rsidR="00EB119D" w:rsidRDefault="00EB119D" w:rsidP="00EB119D">
      <w:pPr>
        <w:ind w:left="480"/>
        <w:jc w:val="both"/>
        <w:rPr>
          <w:rFonts w:ascii="Times New Roman" w:eastAsia="Dotum"/>
          <w:lang w:val="fr-FR"/>
        </w:rPr>
      </w:pPr>
      <w:r w:rsidRPr="00CD4E70">
        <w:rPr>
          <w:rFonts w:ascii="Times New Roman" w:eastAsia="Dotum"/>
          <w:lang w:val="fr-FR"/>
        </w:rPr>
        <w:t xml:space="preserve">Les dossiers de candidature devraient arriver au Taipei </w:t>
      </w:r>
      <w:proofErr w:type="spellStart"/>
      <w:r w:rsidRPr="00CD4E70">
        <w:rPr>
          <w:rFonts w:ascii="Times New Roman" w:eastAsia="Dotum"/>
          <w:lang w:val="fr-FR"/>
        </w:rPr>
        <w:t>Representative</w:t>
      </w:r>
      <w:proofErr w:type="spellEnd"/>
      <w:r w:rsidRPr="00CD4E70">
        <w:rPr>
          <w:rFonts w:ascii="Times New Roman" w:eastAsia="Dotum"/>
          <w:lang w:val="fr-FR"/>
        </w:rPr>
        <w:t xml:space="preserve"> Office in the EU and </w:t>
      </w:r>
      <w:proofErr w:type="spellStart"/>
      <w:r w:rsidRPr="00CD4E70">
        <w:rPr>
          <w:rFonts w:ascii="Times New Roman" w:eastAsia="Dotum"/>
          <w:lang w:val="fr-FR"/>
        </w:rPr>
        <w:t>Belgium</w:t>
      </w:r>
      <w:proofErr w:type="spellEnd"/>
      <w:r w:rsidRPr="00CD4E70">
        <w:rPr>
          <w:rFonts w:ascii="Times New Roman" w:eastAsia="Dotum"/>
          <w:lang w:val="fr-FR"/>
        </w:rPr>
        <w:t xml:space="preserve"> </w:t>
      </w:r>
      <w:r w:rsidRPr="00467877">
        <w:rPr>
          <w:rFonts w:ascii="Times New Roman" w:eastAsia="Dotum"/>
          <w:b/>
          <w:lang w:val="fr-FR"/>
        </w:rPr>
        <w:t>avant le 31 mars 20</w:t>
      </w:r>
      <w:r>
        <w:rPr>
          <w:rFonts w:ascii="Times New Roman" w:eastAsia="Dotum"/>
          <w:b/>
          <w:lang w:val="fr-FR"/>
        </w:rPr>
        <w:t>1</w:t>
      </w:r>
      <w:r w:rsidR="00E368E6">
        <w:rPr>
          <w:rFonts w:ascii="Times New Roman" w:eastAsia="Dotum"/>
          <w:b/>
          <w:lang w:val="fr-FR"/>
        </w:rPr>
        <w:t>7</w:t>
      </w:r>
      <w:r w:rsidRPr="00CD4E70">
        <w:rPr>
          <w:rFonts w:ascii="Times New Roman" w:eastAsia="Dotum"/>
          <w:lang w:val="fr-FR"/>
        </w:rPr>
        <w:t xml:space="preserve">. Pour obtenir un formulaire de demande, veuillez contacter le service </w:t>
      </w:r>
      <w:proofErr w:type="spellStart"/>
      <w:r>
        <w:rPr>
          <w:rFonts w:ascii="Times New Roman" w:eastAsia="Dotum"/>
          <w:lang w:val="fr-FR"/>
        </w:rPr>
        <w:t>educative</w:t>
      </w:r>
      <w:proofErr w:type="spellEnd"/>
      <w:r w:rsidRPr="00CD4E70">
        <w:rPr>
          <w:rFonts w:ascii="Times New Roman" w:eastAsia="Dotum"/>
          <w:lang w:val="fr-FR"/>
        </w:rPr>
        <w:t xml:space="preserve"> du Taipei </w:t>
      </w:r>
      <w:proofErr w:type="spellStart"/>
      <w:r w:rsidRPr="00CD4E70">
        <w:rPr>
          <w:rFonts w:ascii="Times New Roman" w:eastAsia="Dotum"/>
          <w:lang w:val="fr-FR"/>
        </w:rPr>
        <w:t>Representative</w:t>
      </w:r>
      <w:proofErr w:type="spellEnd"/>
      <w:r w:rsidRPr="00CD4E70">
        <w:rPr>
          <w:rFonts w:ascii="Times New Roman" w:eastAsia="Dotum"/>
          <w:lang w:val="fr-FR"/>
        </w:rPr>
        <w:t xml:space="preserve"> Office in the EU and </w:t>
      </w:r>
      <w:proofErr w:type="spellStart"/>
      <w:r w:rsidRPr="00CD4E70">
        <w:rPr>
          <w:rFonts w:ascii="Times New Roman" w:eastAsia="Dotum"/>
          <w:lang w:val="fr-FR"/>
        </w:rPr>
        <w:t>Belgium</w:t>
      </w:r>
      <w:proofErr w:type="spellEnd"/>
      <w:r w:rsidRPr="00CD4E70">
        <w:rPr>
          <w:rFonts w:ascii="Times New Roman" w:eastAsia="Dotum"/>
          <w:lang w:val="fr-FR"/>
        </w:rPr>
        <w:t xml:space="preserve"> ou surfer sur le site </w:t>
      </w:r>
      <w:hyperlink r:id="rId11" w:history="1">
        <w:r w:rsidRPr="00CD4E70">
          <w:rPr>
            <w:rStyle w:val="Lienhypertexte"/>
            <w:rFonts w:ascii="Times New Roman" w:eastAsia="Dotum"/>
            <w:lang w:val="fr-FR"/>
          </w:rPr>
          <w:t>www.taiwanembassy.org/BE/</w:t>
        </w:r>
      </w:hyperlink>
      <w:r w:rsidRPr="00CD4E70">
        <w:rPr>
          <w:rFonts w:ascii="Times New Roman" w:eastAsia="Dotum"/>
          <w:lang w:val="fr-FR"/>
        </w:rPr>
        <w:t xml:space="preserve"> .</w:t>
      </w:r>
    </w:p>
    <w:p w:rsidR="00EB119D" w:rsidRPr="00CD4E70" w:rsidRDefault="00EB119D" w:rsidP="00EB119D">
      <w:pPr>
        <w:ind w:left="480"/>
        <w:rPr>
          <w:rFonts w:ascii="Times New Roman" w:eastAsia="Dotum"/>
          <w:lang w:val="fr-FR"/>
        </w:rPr>
      </w:pPr>
    </w:p>
    <w:p w:rsidR="00EB119D" w:rsidRPr="00CD4E70" w:rsidRDefault="00EB119D" w:rsidP="00EB119D">
      <w:pPr>
        <w:ind w:left="480"/>
        <w:rPr>
          <w:rFonts w:ascii="Times New Roman" w:eastAsia="Dotum"/>
          <w:lang w:val="fr-FR"/>
        </w:rPr>
      </w:pPr>
    </w:p>
    <w:p w:rsidR="00EB119D" w:rsidRPr="002C30DA" w:rsidRDefault="00EB119D" w:rsidP="00EB119D">
      <w:pPr>
        <w:rPr>
          <w:rFonts w:ascii="Dotum" w:eastAsia="Dotum" w:hAnsi="Dotum"/>
          <w:b/>
          <w:bCs/>
          <w:sz w:val="40"/>
          <w:lang w:val="fr-BE"/>
        </w:rPr>
      </w:pPr>
      <w:r>
        <w:rPr>
          <w:rFonts w:ascii="Dotum" w:eastAsia="Dotum" w:hAnsi="Dotum"/>
          <w:b/>
          <w:bCs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5715000" cy="457200"/>
                <wp:effectExtent l="7620" t="9525" r="11430" b="9525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9D" w:rsidRDefault="00EB119D" w:rsidP="00EB119D">
                            <w:pPr>
                              <w:pStyle w:val="Titre2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ction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Notification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" o:spid="_x0000_s1028" type="#_x0000_t109" style="position:absolute;margin-left:-18pt;margin-top:9pt;width:45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">
                <v:textbox>
                  <w:txbxContent>
                    <w:p w:rsidR="00EB119D" w:rsidRDefault="00EB119D" w:rsidP="00EB119D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>é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sz w:val="28"/>
                          <w:szCs w:val="28"/>
                        </w:rPr>
                        <w:t>é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ction</w:t>
                      </w:r>
                      <w:proofErr w:type="spellEnd"/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et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Notification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B119D" w:rsidRPr="002C30DA" w:rsidRDefault="00EB119D" w:rsidP="00EB119D">
      <w:pPr>
        <w:rPr>
          <w:rFonts w:ascii="Dotum" w:eastAsia="Dotum" w:hAnsi="Dotum"/>
          <w:lang w:val="fr-BE"/>
        </w:rPr>
      </w:pPr>
    </w:p>
    <w:p w:rsidR="00EB119D" w:rsidRPr="00CD4E70" w:rsidRDefault="00EB119D" w:rsidP="00EB119D">
      <w:pPr>
        <w:ind w:left="480"/>
        <w:jc w:val="both"/>
        <w:rPr>
          <w:rFonts w:ascii="Times New Roman" w:eastAsia="Dotum"/>
          <w:lang w:val="fr-FR"/>
        </w:rPr>
      </w:pPr>
      <w:r w:rsidRPr="00CD4E70">
        <w:rPr>
          <w:rFonts w:ascii="Times New Roman" w:eastAsia="Dotum"/>
          <w:lang w:val="fr-FR"/>
        </w:rPr>
        <w:t xml:space="preserve">Le Taipei </w:t>
      </w:r>
      <w:proofErr w:type="spellStart"/>
      <w:r w:rsidRPr="00CD4E70">
        <w:rPr>
          <w:rFonts w:ascii="Times New Roman" w:eastAsia="Dotum"/>
          <w:lang w:val="fr-FR"/>
        </w:rPr>
        <w:t>Representative</w:t>
      </w:r>
      <w:proofErr w:type="spellEnd"/>
      <w:r w:rsidRPr="00CD4E70">
        <w:rPr>
          <w:rFonts w:ascii="Times New Roman" w:eastAsia="Dotum"/>
          <w:lang w:val="fr-FR"/>
        </w:rPr>
        <w:t xml:space="preserve"> Office in the EU and </w:t>
      </w:r>
      <w:proofErr w:type="spellStart"/>
      <w:r w:rsidRPr="00CD4E70">
        <w:rPr>
          <w:rFonts w:ascii="Times New Roman" w:eastAsia="Dotum"/>
          <w:lang w:val="fr-FR"/>
        </w:rPr>
        <w:t>Belgium</w:t>
      </w:r>
      <w:proofErr w:type="spellEnd"/>
      <w:r w:rsidRPr="00CD4E70">
        <w:rPr>
          <w:rFonts w:ascii="Times New Roman" w:eastAsia="Dotum"/>
          <w:lang w:val="fr-FR"/>
        </w:rPr>
        <w:t xml:space="preserve"> examinera les dossiers et </w:t>
      </w:r>
      <w:proofErr w:type="spellStart"/>
      <w:r w:rsidRPr="00CD4E70">
        <w:rPr>
          <w:rFonts w:ascii="Times New Roman" w:eastAsia="Dotum"/>
          <w:lang w:val="fr-FR"/>
        </w:rPr>
        <w:t>selectionnera</w:t>
      </w:r>
      <w:proofErr w:type="spellEnd"/>
      <w:r w:rsidRPr="00CD4E70">
        <w:rPr>
          <w:rFonts w:ascii="Times New Roman" w:eastAsia="Dotum"/>
          <w:lang w:val="fr-FR"/>
        </w:rPr>
        <w:t xml:space="preserve"> les candidats admissibles ainsi que les candidats </w:t>
      </w:r>
      <w:r>
        <w:rPr>
          <w:rFonts w:ascii="Times New Roman" w:eastAsia="PMingLiU" w:hint="eastAsia"/>
          <w:lang w:val="fr-FR"/>
        </w:rPr>
        <w:t xml:space="preserve">de </w:t>
      </w:r>
      <w:proofErr w:type="spellStart"/>
      <w:r>
        <w:rPr>
          <w:rFonts w:ascii="Times New Roman" w:eastAsia="PMingLiU" w:hint="eastAsia"/>
          <w:lang w:val="fr-FR"/>
        </w:rPr>
        <w:t>reserve</w:t>
      </w:r>
      <w:proofErr w:type="spellEnd"/>
      <w:r w:rsidRPr="00CD4E70">
        <w:rPr>
          <w:rFonts w:ascii="Times New Roman" w:eastAsia="Dotum"/>
          <w:lang w:val="fr-FR"/>
        </w:rPr>
        <w:t xml:space="preserve">. Les </w:t>
      </w:r>
      <w:proofErr w:type="spellStart"/>
      <w:r w:rsidRPr="00CD4E70">
        <w:rPr>
          <w:rFonts w:ascii="Times New Roman" w:eastAsia="Dotum"/>
          <w:lang w:val="fr-FR"/>
        </w:rPr>
        <w:t>decisions</w:t>
      </w:r>
      <w:proofErr w:type="spellEnd"/>
      <w:r w:rsidRPr="00CD4E70">
        <w:rPr>
          <w:rFonts w:ascii="Times New Roman" w:eastAsia="Dotum"/>
          <w:lang w:val="fr-FR"/>
        </w:rPr>
        <w:t xml:space="preserve"> seront communiqué</w:t>
      </w:r>
      <w:r w:rsidR="00351902">
        <w:rPr>
          <w:rFonts w:ascii="Times New Roman" w:eastAsia="Dotum"/>
          <w:lang w:val="fr-FR"/>
        </w:rPr>
        <w:t>es aux candidats avant fin mai</w:t>
      </w:r>
      <w:r w:rsidRPr="00CD4E70">
        <w:rPr>
          <w:rFonts w:ascii="Times New Roman" w:eastAsia="Dotum"/>
          <w:lang w:val="fr-FR"/>
        </w:rPr>
        <w:t xml:space="preserve"> 20</w:t>
      </w:r>
      <w:r>
        <w:rPr>
          <w:rFonts w:ascii="Times New Roman" w:eastAsia="Dotum"/>
          <w:lang w:val="fr-FR"/>
        </w:rPr>
        <w:t>1</w:t>
      </w:r>
      <w:r w:rsidR="00E368E6">
        <w:rPr>
          <w:rFonts w:ascii="Times New Roman" w:eastAsia="Dotum"/>
          <w:lang w:val="fr-FR"/>
        </w:rPr>
        <w:t>7</w:t>
      </w:r>
      <w:r w:rsidRPr="00CD4E70">
        <w:rPr>
          <w:rFonts w:ascii="Times New Roman" w:eastAsia="Dotum"/>
          <w:lang w:val="fr-FR"/>
        </w:rPr>
        <w:t>.</w:t>
      </w:r>
    </w:p>
    <w:p w:rsidR="00EB119D" w:rsidRPr="00CD4E70" w:rsidRDefault="00EB119D" w:rsidP="00EB119D">
      <w:pPr>
        <w:ind w:left="480"/>
        <w:jc w:val="both"/>
        <w:rPr>
          <w:rFonts w:ascii="Times New Roman" w:eastAsia="Dotum"/>
          <w:lang w:val="fr-FR"/>
        </w:rPr>
      </w:pPr>
    </w:p>
    <w:p w:rsidR="00EB119D" w:rsidRDefault="00EB119D" w:rsidP="00EB119D">
      <w:pPr>
        <w:ind w:left="480"/>
        <w:jc w:val="both"/>
        <w:rPr>
          <w:rFonts w:ascii="Times New Roman" w:eastAsia="Dotum"/>
          <w:lang w:val="fr-FR"/>
        </w:rPr>
      </w:pPr>
      <w:r w:rsidRPr="00CD4E70">
        <w:rPr>
          <w:rFonts w:ascii="Times New Roman" w:eastAsia="Dotum"/>
          <w:lang w:val="fr-FR"/>
        </w:rPr>
        <w:t xml:space="preserve">Il est demandé aux candidats admissibles de soumettre une copie de la lettre </w:t>
      </w:r>
      <w:r w:rsidRPr="00CD4E70">
        <w:rPr>
          <w:rFonts w:ascii="Times New Roman" w:eastAsia="Dotum"/>
          <w:lang w:val="fr-FR"/>
        </w:rPr>
        <w:lastRenderedPageBreak/>
        <w:t xml:space="preserve">d’admission délivrée par l’établissement d’enseignement au service </w:t>
      </w:r>
      <w:proofErr w:type="spellStart"/>
      <w:r>
        <w:rPr>
          <w:rFonts w:ascii="Times New Roman" w:eastAsia="Dotum"/>
          <w:lang w:val="fr-FR"/>
        </w:rPr>
        <w:t>educative</w:t>
      </w:r>
      <w:proofErr w:type="spellEnd"/>
      <w:r w:rsidRPr="00CD4E70">
        <w:rPr>
          <w:rFonts w:ascii="Times New Roman" w:eastAsia="Dotum"/>
          <w:lang w:val="fr-FR"/>
        </w:rPr>
        <w:t xml:space="preserve"> du Taipei </w:t>
      </w:r>
      <w:proofErr w:type="spellStart"/>
      <w:r w:rsidRPr="00CD4E70">
        <w:rPr>
          <w:rFonts w:ascii="Times New Roman" w:eastAsia="Dotum"/>
          <w:lang w:val="fr-FR"/>
        </w:rPr>
        <w:t>Representative</w:t>
      </w:r>
      <w:proofErr w:type="spellEnd"/>
      <w:r w:rsidRPr="00CD4E70">
        <w:rPr>
          <w:rFonts w:ascii="Times New Roman" w:eastAsia="Dotum"/>
          <w:lang w:val="fr-FR"/>
        </w:rPr>
        <w:t xml:space="preserve"> Office in the EU and </w:t>
      </w:r>
      <w:proofErr w:type="spellStart"/>
      <w:r w:rsidRPr="00CD4E70">
        <w:rPr>
          <w:rFonts w:ascii="Times New Roman" w:eastAsia="Dotum"/>
          <w:lang w:val="fr-FR"/>
        </w:rPr>
        <w:t>Belgium</w:t>
      </w:r>
      <w:proofErr w:type="spellEnd"/>
      <w:r w:rsidRPr="00CD4E70">
        <w:rPr>
          <w:rFonts w:ascii="Times New Roman" w:eastAsia="Dotum"/>
          <w:lang w:val="fr-FR"/>
        </w:rPr>
        <w:t xml:space="preserve"> avant fin juin 20</w:t>
      </w:r>
      <w:r>
        <w:rPr>
          <w:rFonts w:ascii="Times New Roman" w:eastAsia="Dotum"/>
          <w:lang w:val="fr-FR"/>
        </w:rPr>
        <w:t>1</w:t>
      </w:r>
      <w:r w:rsidR="00E368E6">
        <w:rPr>
          <w:rFonts w:ascii="Times New Roman" w:eastAsia="Dotum"/>
          <w:lang w:val="fr-FR"/>
        </w:rPr>
        <w:t>7</w:t>
      </w:r>
      <w:r w:rsidRPr="00CD4E70">
        <w:rPr>
          <w:rFonts w:ascii="Times New Roman" w:eastAsia="Dotum"/>
          <w:lang w:val="fr-FR"/>
        </w:rPr>
        <w:t xml:space="preserve">. Une soumission en retard de ce document sera considérée comme un désistement. Dans ce cas-là, des candidats </w:t>
      </w:r>
      <w:r>
        <w:rPr>
          <w:rFonts w:ascii="Times New Roman" w:eastAsia="PMingLiU" w:hint="eastAsia"/>
          <w:lang w:val="fr-FR"/>
        </w:rPr>
        <w:t xml:space="preserve">de </w:t>
      </w:r>
      <w:proofErr w:type="spellStart"/>
      <w:r>
        <w:rPr>
          <w:rFonts w:ascii="Times New Roman" w:eastAsia="PMingLiU" w:hint="eastAsia"/>
          <w:lang w:val="fr-FR"/>
        </w:rPr>
        <w:t>reserve</w:t>
      </w:r>
      <w:proofErr w:type="spellEnd"/>
      <w:r>
        <w:rPr>
          <w:rFonts w:ascii="Times New Roman" w:eastAsia="PMingLiU" w:hint="eastAsia"/>
          <w:lang w:val="fr-FR"/>
        </w:rPr>
        <w:t xml:space="preserve"> </w:t>
      </w:r>
      <w:r w:rsidRPr="00CD4E70">
        <w:rPr>
          <w:rFonts w:ascii="Times New Roman" w:eastAsia="Dotum"/>
          <w:lang w:val="fr-FR"/>
        </w:rPr>
        <w:t xml:space="preserve">seront informés pour le remplacement. Le Taipei </w:t>
      </w:r>
      <w:proofErr w:type="spellStart"/>
      <w:r w:rsidRPr="00CD4E70">
        <w:rPr>
          <w:rFonts w:ascii="Times New Roman" w:eastAsia="Dotum"/>
          <w:lang w:val="fr-FR"/>
        </w:rPr>
        <w:t>Representative</w:t>
      </w:r>
      <w:proofErr w:type="spellEnd"/>
      <w:r w:rsidRPr="00CD4E70">
        <w:rPr>
          <w:rFonts w:ascii="Times New Roman" w:eastAsia="Dotum"/>
          <w:lang w:val="fr-FR"/>
        </w:rPr>
        <w:t xml:space="preserve"> Office in the EU and </w:t>
      </w:r>
      <w:proofErr w:type="spellStart"/>
      <w:r w:rsidRPr="00CD4E70">
        <w:rPr>
          <w:rFonts w:ascii="Times New Roman" w:eastAsia="Dotum"/>
          <w:lang w:val="fr-FR"/>
        </w:rPr>
        <w:t>Belgium</w:t>
      </w:r>
      <w:proofErr w:type="spellEnd"/>
      <w:r w:rsidRPr="00CD4E70">
        <w:rPr>
          <w:rFonts w:ascii="Times New Roman" w:eastAsia="Dotum"/>
          <w:lang w:val="fr-FR"/>
        </w:rPr>
        <w:t xml:space="preserve"> enverra un certificat de bourse aux boursiers choisis avant fin juillet 20</w:t>
      </w:r>
      <w:r>
        <w:rPr>
          <w:rFonts w:ascii="Times New Roman" w:eastAsia="Dotum"/>
          <w:lang w:val="fr-FR"/>
        </w:rPr>
        <w:t>1</w:t>
      </w:r>
      <w:r w:rsidR="00E368E6">
        <w:rPr>
          <w:rFonts w:ascii="Times New Roman" w:eastAsia="Dotum"/>
          <w:lang w:val="fr-FR"/>
        </w:rPr>
        <w:t>7</w:t>
      </w:r>
      <w:r w:rsidRPr="00CD4E70">
        <w:rPr>
          <w:rFonts w:ascii="Times New Roman" w:eastAsia="Dotum"/>
          <w:lang w:val="fr-FR"/>
        </w:rPr>
        <w:t>.</w:t>
      </w:r>
    </w:p>
    <w:p w:rsidR="00351902" w:rsidRDefault="00351902" w:rsidP="00EB119D">
      <w:pPr>
        <w:ind w:left="480"/>
        <w:jc w:val="both"/>
        <w:rPr>
          <w:rFonts w:ascii="Times New Roman" w:eastAsia="Dotum"/>
          <w:lang w:val="fr-FR"/>
        </w:rPr>
      </w:pPr>
    </w:p>
    <w:p w:rsidR="00351902" w:rsidRDefault="00351902" w:rsidP="00EB119D">
      <w:pPr>
        <w:ind w:left="480"/>
        <w:jc w:val="both"/>
        <w:rPr>
          <w:rFonts w:ascii="Times New Roman" w:eastAsia="Dotum"/>
          <w:lang w:val="fr-FR"/>
        </w:rPr>
      </w:pPr>
    </w:p>
    <w:p w:rsidR="00351902" w:rsidRDefault="00351902" w:rsidP="00EB119D">
      <w:pPr>
        <w:ind w:left="480"/>
        <w:jc w:val="both"/>
        <w:rPr>
          <w:rFonts w:ascii="Times New Roman" w:eastAsia="Dotum"/>
          <w:lang w:val="fr-FR"/>
        </w:rPr>
      </w:pPr>
    </w:p>
    <w:p w:rsidR="00EB119D" w:rsidRPr="00085543" w:rsidRDefault="00EB119D" w:rsidP="00EB119D">
      <w:pPr>
        <w:ind w:left="480"/>
        <w:rPr>
          <w:rFonts w:ascii="Dotum" w:eastAsia="Dotum" w:hAnsi="Dotum"/>
          <w:lang w:val="fr-FR"/>
        </w:rPr>
      </w:pPr>
    </w:p>
    <w:p w:rsidR="00EB119D" w:rsidRPr="00085543" w:rsidRDefault="00EB119D" w:rsidP="00EB119D">
      <w:pPr>
        <w:rPr>
          <w:rFonts w:ascii="Dotum" w:eastAsia="Dotum" w:hAnsi="Dotum"/>
          <w:lang w:val="fr-FR"/>
        </w:rPr>
      </w:pPr>
      <w:r>
        <w:rPr>
          <w:rFonts w:ascii="Dotum" w:eastAsia="Dotum" w:hAnsi="Dotum"/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2743200"/>
                <wp:effectExtent l="7620" t="9525" r="11430" b="9525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743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9D" w:rsidRPr="00516B8D" w:rsidRDefault="00EB119D" w:rsidP="00EB119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Dotum"/>
                                <w:lang w:val="fr-FR"/>
                              </w:rPr>
                            </w:pPr>
                            <w:r w:rsidRPr="00516B8D">
                              <w:rPr>
                                <w:rFonts w:ascii="Times New Roman" w:eastAsia="Dotum"/>
                                <w:lang w:val="fr-FR"/>
                              </w:rPr>
                              <w:t xml:space="preserve">Renseignements concernant les études à Taïwan peuvent être consultés à l’adresse suivante: </w:t>
                            </w:r>
                            <w:hyperlink r:id="rId12" w:history="1">
                              <w:r w:rsidRPr="00516B8D">
                                <w:rPr>
                                  <w:rStyle w:val="Lienhypertexte"/>
                                  <w:rFonts w:ascii="Times New Roman" w:eastAsia="Dotum"/>
                                  <w:lang w:val="fr-FR"/>
                                </w:rPr>
                                <w:t>http://www.studyintaiwan.org/</w:t>
                              </w:r>
                            </w:hyperlink>
                          </w:p>
                          <w:p w:rsidR="00EB119D" w:rsidRPr="00516B8D" w:rsidRDefault="00EB119D" w:rsidP="00EB119D">
                            <w:pPr>
                              <w:rPr>
                                <w:rFonts w:ascii="Times New Roman" w:eastAsia="Dotum"/>
                                <w:lang w:val="fr-FR"/>
                              </w:rPr>
                            </w:pPr>
                          </w:p>
                          <w:p w:rsidR="00EB119D" w:rsidRPr="00516B8D" w:rsidRDefault="00EB119D" w:rsidP="00EB119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eastAsia="Dotum"/>
                                <w:lang w:val="fr-BE"/>
                              </w:rPr>
                            </w:pPr>
                            <w:r w:rsidRPr="00516B8D">
                              <w:rPr>
                                <w:rFonts w:ascii="Times New Roman" w:eastAsia="Dotum"/>
                                <w:lang w:val="fr-BE"/>
                              </w:rPr>
                              <w:t>Contact:</w:t>
                            </w:r>
                          </w:p>
                          <w:p w:rsidR="00EB119D" w:rsidRPr="00516B8D" w:rsidRDefault="00EB119D" w:rsidP="00EB119D">
                            <w:pPr>
                              <w:ind w:left="480"/>
                              <w:rPr>
                                <w:rFonts w:ascii="Times New Roman" w:eastAsia="Dotum"/>
                                <w:lang w:val="en-GB"/>
                              </w:rPr>
                            </w:pPr>
                            <w:r w:rsidRPr="00516B8D">
                              <w:rPr>
                                <w:rFonts w:ascii="Times New Roman" w:eastAsia="Dotum"/>
                                <w:lang w:val="en-GB"/>
                              </w:rPr>
                              <w:t xml:space="preserve">Service </w:t>
                            </w:r>
                            <w:r>
                              <w:rPr>
                                <w:rFonts w:ascii="Times New Roman" w:eastAsia="Dotum"/>
                                <w:lang w:val="en-GB"/>
                              </w:rPr>
                              <w:t>Educative</w:t>
                            </w:r>
                            <w:r w:rsidRPr="00516B8D">
                              <w:rPr>
                                <w:rFonts w:ascii="Times New Roman" w:eastAsia="Dotum"/>
                                <w:lang w:val="en-GB"/>
                              </w:rPr>
                              <w:t xml:space="preserve">, Taipei Representative Office in the EU and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516B8D">
                                  <w:rPr>
                                    <w:rFonts w:ascii="Times New Roman" w:eastAsia="Dotum"/>
                                    <w:lang w:val="en-GB"/>
                                  </w:rPr>
                                  <w:t>Belgium</w:t>
                                </w:r>
                              </w:smartTag>
                            </w:smartTag>
                          </w:p>
                          <w:p w:rsidR="00E368E6" w:rsidRDefault="00EB119D" w:rsidP="00EB119D">
                            <w:pPr>
                              <w:ind w:left="480"/>
                              <w:rPr>
                                <w:rFonts w:ascii="Times New Roman" w:eastAsia="Dotum"/>
                                <w:lang w:val="fr-BE"/>
                              </w:rPr>
                            </w:pPr>
                            <w:r w:rsidRPr="00711804">
                              <w:rPr>
                                <w:rFonts w:ascii="Times New Roman" w:eastAsia="Dotum"/>
                              </w:rPr>
                              <w:t xml:space="preserve">    </w:t>
                            </w:r>
                            <w:r w:rsidR="00E368E6">
                              <w:rPr>
                                <w:rFonts w:ascii="Times New Roman" w:eastAsia="Dotum"/>
                                <w:lang w:val="fr-BE"/>
                              </w:rPr>
                              <w:t xml:space="preserve">Square de </w:t>
                            </w:r>
                            <w:proofErr w:type="spellStart"/>
                            <w:r w:rsidR="00E368E6">
                              <w:rPr>
                                <w:rFonts w:ascii="Times New Roman" w:eastAsia="Dotum"/>
                                <w:lang w:val="fr-BE"/>
                              </w:rPr>
                              <w:t>Meeûs</w:t>
                            </w:r>
                            <w:proofErr w:type="spellEnd"/>
                            <w:r w:rsidR="00E368E6">
                              <w:rPr>
                                <w:rFonts w:ascii="Times New Roman" w:eastAsia="Dotum"/>
                                <w:lang w:val="fr-BE"/>
                              </w:rPr>
                              <w:t xml:space="preserve"> 27, </w:t>
                            </w:r>
                            <w:r w:rsidRPr="00516B8D">
                              <w:rPr>
                                <w:rFonts w:ascii="Times New Roman" w:eastAsia="Dotum"/>
                                <w:lang w:val="fr-BE"/>
                              </w:rPr>
                              <w:t>1000-Bruxelles</w:t>
                            </w:r>
                            <w:r>
                              <w:rPr>
                                <w:rFonts w:ascii="Times New Roman" w:eastAsia="Dotum"/>
                                <w:lang w:val="fr-BE"/>
                              </w:rPr>
                              <w:t xml:space="preserve"> </w:t>
                            </w:r>
                          </w:p>
                          <w:p w:rsidR="00EB119D" w:rsidRPr="00516B8D" w:rsidRDefault="00EB119D" w:rsidP="00EB119D">
                            <w:pPr>
                              <w:ind w:left="480"/>
                              <w:rPr>
                                <w:rFonts w:ascii="Times New Roman" w:eastAsia="Dotum"/>
                                <w:lang w:val="fr-FR"/>
                              </w:rPr>
                            </w:pPr>
                            <w:r w:rsidRPr="00516B8D">
                              <w:rPr>
                                <w:rFonts w:ascii="Times New Roman" w:eastAsia="Dotum"/>
                                <w:lang w:val="fr-BE"/>
                              </w:rPr>
                              <w:t xml:space="preserve">    </w:t>
                            </w:r>
                            <w:r w:rsidRPr="00516B8D">
                              <w:rPr>
                                <w:rFonts w:ascii="Times New Roman" w:eastAsia="Dotum"/>
                                <w:lang w:val="fr-FR"/>
                              </w:rPr>
                              <w:t>T</w:t>
                            </w:r>
                            <w:r w:rsidRPr="00516B8D">
                              <w:rPr>
                                <w:rFonts w:ascii="Times New Roman" w:eastAsia="Dotum"/>
                                <w:lang w:val="fr-BE"/>
                              </w:rPr>
                              <w:t>é</w:t>
                            </w:r>
                            <w:r w:rsidRPr="00516B8D">
                              <w:rPr>
                                <w:rFonts w:ascii="Times New Roman" w:eastAsia="Dotum"/>
                                <w:lang w:val="fr-FR"/>
                              </w:rPr>
                              <w:t>l: 02-28</w:t>
                            </w:r>
                            <w:r w:rsidR="00E368E6">
                              <w:rPr>
                                <w:rFonts w:ascii="Times New Roman" w:eastAsia="Dotum"/>
                                <w:lang w:val="fr-FR"/>
                              </w:rPr>
                              <w:t>72835</w:t>
                            </w:r>
                            <w:r w:rsidRPr="00516B8D">
                              <w:rPr>
                                <w:rFonts w:ascii="Times New Roman" w:eastAsia="Dotum"/>
                                <w:lang w:val="fr-FR"/>
                              </w:rPr>
                              <w:t xml:space="preserve">  Fax: 02-5</w:t>
                            </w:r>
                            <w:r w:rsidR="00E368E6">
                              <w:rPr>
                                <w:rFonts w:ascii="Times New Roman" w:eastAsia="Dotum"/>
                                <w:lang w:val="fr-FR"/>
                              </w:rPr>
                              <w:t>131952</w:t>
                            </w:r>
                          </w:p>
                          <w:p w:rsidR="00EB119D" w:rsidRPr="00711804" w:rsidRDefault="00EB119D" w:rsidP="00711804">
                            <w:pPr>
                              <w:ind w:left="480"/>
                              <w:rPr>
                                <w:rFonts w:ascii="Times New Roman" w:eastAsia="Dotum"/>
                                <w:lang w:val="fr-FR"/>
                              </w:rPr>
                            </w:pPr>
                            <w:r w:rsidRPr="00516B8D">
                              <w:rPr>
                                <w:rFonts w:ascii="Times New Roman" w:eastAsia="Dotum"/>
                                <w:lang w:val="fr-FR"/>
                              </w:rPr>
                              <w:t xml:space="preserve">    Courrier électronique</w:t>
                            </w:r>
                            <w:r w:rsidRPr="00516B8D">
                              <w:rPr>
                                <w:rFonts w:ascii="Times New Roman" w:eastAsia="Dotum"/>
                                <w:lang w:val="fr-BE"/>
                              </w:rPr>
                              <w:t>:</w:t>
                            </w:r>
                            <w:r w:rsidRPr="00711804">
                              <w:rPr>
                                <w:rFonts w:ascii="Times New Roman"/>
                              </w:rPr>
                              <w:t xml:space="preserve"> </w:t>
                            </w:r>
                            <w:hyperlink r:id="rId13" w:history="1">
                              <w:r w:rsidR="00711804" w:rsidRPr="00711804">
                                <w:rPr>
                                  <w:rStyle w:val="Lienhypertexte"/>
                                  <w:rFonts w:ascii="Times New Roman"/>
                                </w:rPr>
                                <w:t>Belgium@mail.moe.gov.tw</w:t>
                              </w:r>
                            </w:hyperlink>
                          </w:p>
                          <w:p w:rsidR="00EB119D" w:rsidRPr="00516B8D" w:rsidRDefault="00EB119D" w:rsidP="00EB119D">
                            <w:pPr>
                              <w:ind w:left="480"/>
                              <w:rPr>
                                <w:rFonts w:ascii="Times New Roman" w:eastAsia="Dotum"/>
                                <w:lang w:val="nl-BE"/>
                              </w:rPr>
                            </w:pPr>
                            <w:r w:rsidRPr="00711804">
                              <w:rPr>
                                <w:rFonts w:ascii="Times New Roman" w:eastAsia="Dotum"/>
                                <w:lang w:val="fr-FR"/>
                              </w:rPr>
                              <w:t xml:space="preserve">    </w:t>
                            </w:r>
                            <w:r w:rsidRPr="00516B8D">
                              <w:rPr>
                                <w:rFonts w:ascii="Times New Roman" w:eastAsia="Dotum"/>
                                <w:lang w:val="nl-BE"/>
                              </w:rPr>
                              <w:t xml:space="preserve">Site web: </w:t>
                            </w:r>
                            <w:hyperlink r:id="rId14" w:history="1">
                              <w:r w:rsidRPr="001F1665">
                                <w:rPr>
                                  <w:rStyle w:val="Lienhypertexte"/>
                                  <w:rFonts w:ascii="Times New Roman" w:eastAsia="Dotum"/>
                                  <w:lang w:val="nl-BE"/>
                                </w:rPr>
                                <w:t>www.taiwanembassy.org/be</w:t>
                              </w:r>
                            </w:hyperlink>
                            <w:r>
                              <w:rPr>
                                <w:rFonts w:ascii="Times New Roman" w:eastAsia="Dotum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9" type="#_x0000_t109" style="position:absolute;margin-left:0;margin-top:9pt;width:423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">
                <v:textbox>
                  <w:txbxContent>
                    <w:p w:rsidR="00EB119D" w:rsidRPr="00516B8D" w:rsidRDefault="00EB119D" w:rsidP="00EB119D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eastAsia="Dotum"/>
                          <w:lang w:val="fr-FR"/>
                        </w:rPr>
                      </w:pPr>
                      <w:r w:rsidRPr="00516B8D">
                        <w:rPr>
                          <w:rFonts w:ascii="Times New Roman" w:eastAsia="Dotum"/>
                          <w:lang w:val="fr-FR"/>
                        </w:rPr>
                        <w:t xml:space="preserve">Renseignements concernant les études à Taïwan peuvent être consultés à l’adresse suivante: </w:t>
                      </w:r>
                      <w:hyperlink r:id="rId15" w:history="1">
                        <w:r w:rsidRPr="00516B8D">
                          <w:rPr>
                            <w:rStyle w:val="a5"/>
                            <w:rFonts w:ascii="Times New Roman" w:eastAsia="Dotum"/>
                            <w:lang w:val="fr-FR"/>
                          </w:rPr>
                          <w:t>http://www.studyintaiwan.org/</w:t>
                        </w:r>
                      </w:hyperlink>
                    </w:p>
                    <w:p w:rsidR="00EB119D" w:rsidRPr="00516B8D" w:rsidRDefault="00EB119D" w:rsidP="00EB119D">
                      <w:pPr>
                        <w:rPr>
                          <w:rFonts w:ascii="Times New Roman" w:eastAsia="Dotum"/>
                          <w:lang w:val="fr-FR"/>
                        </w:rPr>
                      </w:pPr>
                    </w:p>
                    <w:p w:rsidR="00EB119D" w:rsidRPr="00516B8D" w:rsidRDefault="00EB119D" w:rsidP="00EB119D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eastAsia="Dotum"/>
                          <w:lang w:val="fr-BE"/>
                        </w:rPr>
                      </w:pPr>
                      <w:r w:rsidRPr="00516B8D">
                        <w:rPr>
                          <w:rFonts w:ascii="Times New Roman" w:eastAsia="Dotum"/>
                          <w:lang w:val="fr-BE"/>
                        </w:rPr>
                        <w:t>Contact:</w:t>
                      </w:r>
                    </w:p>
                    <w:p w:rsidR="00EB119D" w:rsidRPr="00516B8D" w:rsidRDefault="00EB119D" w:rsidP="00EB119D">
                      <w:pPr>
                        <w:ind w:left="480"/>
                        <w:rPr>
                          <w:rFonts w:ascii="Times New Roman" w:eastAsia="Dotum"/>
                          <w:lang w:val="en-GB"/>
                        </w:rPr>
                      </w:pPr>
                      <w:r w:rsidRPr="00516B8D">
                        <w:rPr>
                          <w:rFonts w:ascii="Times New Roman" w:eastAsia="Dotum"/>
                          <w:lang w:val="en-GB"/>
                        </w:rPr>
                        <w:t xml:space="preserve">Service </w:t>
                      </w:r>
                      <w:r>
                        <w:rPr>
                          <w:rFonts w:ascii="Times New Roman" w:eastAsia="Dotum"/>
                          <w:lang w:val="en-GB"/>
                        </w:rPr>
                        <w:t>Educative</w:t>
                      </w:r>
                      <w:r w:rsidRPr="00516B8D">
                        <w:rPr>
                          <w:rFonts w:ascii="Times New Roman" w:eastAsia="Dotum"/>
                          <w:lang w:val="en-GB"/>
                        </w:rPr>
                        <w:t xml:space="preserve">, Taipei Representative Office in the EU and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516B8D">
                            <w:rPr>
                              <w:rFonts w:ascii="Times New Roman" w:eastAsia="Dotum"/>
                              <w:lang w:val="en-GB"/>
                            </w:rPr>
                            <w:t>Belgium</w:t>
                          </w:r>
                        </w:smartTag>
                      </w:smartTag>
                    </w:p>
                    <w:p w:rsidR="00E368E6" w:rsidRDefault="00EB119D" w:rsidP="00EB119D">
                      <w:pPr>
                        <w:ind w:left="480"/>
                        <w:rPr>
                          <w:rFonts w:ascii="Times New Roman" w:eastAsia="Dotum"/>
                          <w:lang w:val="fr-BE"/>
                        </w:rPr>
                      </w:pPr>
                      <w:r w:rsidRPr="00711804">
                        <w:rPr>
                          <w:rFonts w:ascii="Times New Roman" w:eastAsia="Dotum"/>
                        </w:rPr>
                        <w:t xml:space="preserve">    </w:t>
                      </w:r>
                      <w:r w:rsidR="00E368E6">
                        <w:rPr>
                          <w:rFonts w:ascii="Times New Roman" w:eastAsia="Dotum"/>
                          <w:lang w:val="fr-BE"/>
                        </w:rPr>
                        <w:t xml:space="preserve">Square de </w:t>
                      </w:r>
                      <w:proofErr w:type="spellStart"/>
                      <w:r w:rsidR="00E368E6">
                        <w:rPr>
                          <w:rFonts w:ascii="Times New Roman" w:eastAsia="Dotum"/>
                          <w:lang w:val="fr-BE"/>
                        </w:rPr>
                        <w:t>Meeûs</w:t>
                      </w:r>
                      <w:proofErr w:type="spellEnd"/>
                      <w:r w:rsidR="00E368E6">
                        <w:rPr>
                          <w:rFonts w:ascii="Times New Roman" w:eastAsia="Dotum"/>
                          <w:lang w:val="fr-BE"/>
                        </w:rPr>
                        <w:t xml:space="preserve"> 27, </w:t>
                      </w:r>
                      <w:r w:rsidRPr="00516B8D">
                        <w:rPr>
                          <w:rFonts w:ascii="Times New Roman" w:eastAsia="Dotum"/>
                          <w:lang w:val="fr-BE"/>
                        </w:rPr>
                        <w:t>1000-Bruxelles</w:t>
                      </w:r>
                      <w:r>
                        <w:rPr>
                          <w:rFonts w:ascii="Times New Roman" w:eastAsia="Dotum"/>
                          <w:lang w:val="fr-BE"/>
                        </w:rPr>
                        <w:t xml:space="preserve"> </w:t>
                      </w:r>
                    </w:p>
                    <w:p w:rsidR="00EB119D" w:rsidRPr="00516B8D" w:rsidRDefault="00EB119D" w:rsidP="00EB119D">
                      <w:pPr>
                        <w:ind w:left="480"/>
                        <w:rPr>
                          <w:rFonts w:ascii="Times New Roman" w:eastAsia="Dotum"/>
                          <w:lang w:val="fr-FR"/>
                        </w:rPr>
                      </w:pPr>
                      <w:r w:rsidRPr="00516B8D">
                        <w:rPr>
                          <w:rFonts w:ascii="Times New Roman" w:eastAsia="Dotum"/>
                          <w:lang w:val="fr-BE"/>
                        </w:rPr>
                        <w:t xml:space="preserve">    </w:t>
                      </w:r>
                      <w:r w:rsidRPr="00516B8D">
                        <w:rPr>
                          <w:rFonts w:ascii="Times New Roman" w:eastAsia="Dotum"/>
                          <w:lang w:val="fr-FR"/>
                        </w:rPr>
                        <w:t>T</w:t>
                      </w:r>
                      <w:r w:rsidRPr="00516B8D">
                        <w:rPr>
                          <w:rFonts w:ascii="Times New Roman" w:eastAsia="Dotum"/>
                          <w:lang w:val="fr-BE"/>
                        </w:rPr>
                        <w:t>é</w:t>
                      </w:r>
                      <w:r w:rsidRPr="00516B8D">
                        <w:rPr>
                          <w:rFonts w:ascii="Times New Roman" w:eastAsia="Dotum"/>
                          <w:lang w:val="fr-FR"/>
                        </w:rPr>
                        <w:t>l: 02-28</w:t>
                      </w:r>
                      <w:r w:rsidR="00E368E6">
                        <w:rPr>
                          <w:rFonts w:ascii="Times New Roman" w:eastAsia="Dotum"/>
                          <w:lang w:val="fr-FR"/>
                        </w:rPr>
                        <w:t>72835</w:t>
                      </w:r>
                      <w:r w:rsidRPr="00516B8D">
                        <w:rPr>
                          <w:rFonts w:ascii="Times New Roman" w:eastAsia="Dotum"/>
                          <w:lang w:val="fr-FR"/>
                        </w:rPr>
                        <w:t xml:space="preserve">  Fax: 02-5</w:t>
                      </w:r>
                      <w:r w:rsidR="00E368E6">
                        <w:rPr>
                          <w:rFonts w:ascii="Times New Roman" w:eastAsia="Dotum"/>
                          <w:lang w:val="fr-FR"/>
                        </w:rPr>
                        <w:t>131952</w:t>
                      </w:r>
                    </w:p>
                    <w:p w:rsidR="00EB119D" w:rsidRPr="00711804" w:rsidRDefault="00EB119D" w:rsidP="00711804">
                      <w:pPr>
                        <w:ind w:left="480"/>
                        <w:rPr>
                          <w:rFonts w:ascii="Times New Roman" w:eastAsia="Dotum"/>
                          <w:lang w:val="fr-FR"/>
                        </w:rPr>
                      </w:pPr>
                      <w:r w:rsidRPr="00516B8D">
                        <w:rPr>
                          <w:rFonts w:ascii="Times New Roman" w:eastAsia="Dotum"/>
                          <w:lang w:val="fr-FR"/>
                        </w:rPr>
                        <w:t xml:space="preserve">    Courrier électronique</w:t>
                      </w:r>
                      <w:r w:rsidRPr="00516B8D">
                        <w:rPr>
                          <w:rFonts w:ascii="Times New Roman" w:eastAsia="Dotum"/>
                          <w:lang w:val="fr-BE"/>
                        </w:rPr>
                        <w:t>:</w:t>
                      </w:r>
                      <w:r w:rsidRPr="00711804">
                        <w:rPr>
                          <w:rFonts w:ascii="Times New Roman"/>
                        </w:rPr>
                        <w:t xml:space="preserve"> </w:t>
                      </w:r>
                      <w:hyperlink r:id="rId16" w:history="1">
                        <w:r w:rsidR="00711804" w:rsidRPr="00711804">
                          <w:rPr>
                            <w:rStyle w:val="a5"/>
                            <w:rFonts w:ascii="Times New Roman"/>
                          </w:rPr>
                          <w:t>Belgium@mail.moe.gov.tw</w:t>
                        </w:r>
                      </w:hyperlink>
                    </w:p>
                    <w:p w:rsidR="00EB119D" w:rsidRPr="00516B8D" w:rsidRDefault="00EB119D" w:rsidP="00EB119D">
                      <w:pPr>
                        <w:ind w:left="480"/>
                        <w:rPr>
                          <w:rFonts w:ascii="Times New Roman" w:eastAsia="Dotum"/>
                          <w:lang w:val="nl-BE"/>
                        </w:rPr>
                      </w:pPr>
                      <w:r w:rsidRPr="00711804">
                        <w:rPr>
                          <w:rFonts w:ascii="Times New Roman" w:eastAsia="Dotum"/>
                          <w:lang w:val="fr-FR"/>
                        </w:rPr>
                        <w:t xml:space="preserve">    </w:t>
                      </w:r>
                      <w:r w:rsidRPr="00516B8D">
                        <w:rPr>
                          <w:rFonts w:ascii="Times New Roman" w:eastAsia="Dotum"/>
                          <w:lang w:val="nl-BE"/>
                        </w:rPr>
                        <w:t xml:space="preserve">Site web: </w:t>
                      </w:r>
                      <w:hyperlink r:id="rId17" w:history="1">
                        <w:r w:rsidRPr="001F1665">
                          <w:rPr>
                            <w:rStyle w:val="a5"/>
                            <w:rFonts w:ascii="Times New Roman" w:eastAsia="Dotum"/>
                            <w:lang w:val="nl-BE"/>
                          </w:rPr>
                          <w:t>www.taiwanembassy.org/be</w:t>
                        </w:r>
                      </w:hyperlink>
                      <w:r>
                        <w:rPr>
                          <w:rFonts w:ascii="Times New Roman" w:eastAsia="Dotum"/>
                          <w:lang w:val="nl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B119D" w:rsidRPr="00085543" w:rsidRDefault="00EB119D" w:rsidP="00EB119D">
      <w:pPr>
        <w:rPr>
          <w:rFonts w:ascii="Dotum" w:eastAsia="Dotum" w:hAnsi="Dotum"/>
          <w:lang w:val="fr-FR"/>
        </w:rPr>
      </w:pPr>
    </w:p>
    <w:p w:rsidR="00EB119D" w:rsidRPr="00085543" w:rsidRDefault="00EB119D" w:rsidP="00EB119D">
      <w:pPr>
        <w:rPr>
          <w:rFonts w:ascii="Dotum" w:eastAsia="Dotum" w:hAnsi="Dotum"/>
          <w:lang w:val="fr-FR"/>
        </w:rPr>
      </w:pPr>
    </w:p>
    <w:p w:rsidR="00EB119D" w:rsidRPr="00085543" w:rsidRDefault="00EB119D" w:rsidP="00EB119D">
      <w:pPr>
        <w:rPr>
          <w:rFonts w:ascii="Dotum" w:eastAsia="Dotum" w:hAnsi="Dotum"/>
          <w:lang w:val="fr-FR"/>
        </w:rPr>
      </w:pPr>
    </w:p>
    <w:p w:rsidR="00EB119D" w:rsidRPr="00085543" w:rsidRDefault="00EB119D" w:rsidP="00EB119D">
      <w:pPr>
        <w:rPr>
          <w:rFonts w:ascii="Dotum" w:eastAsia="Dotum" w:hAnsi="Dotum"/>
          <w:lang w:val="fr-FR"/>
        </w:rPr>
      </w:pPr>
    </w:p>
    <w:p w:rsidR="00EB119D" w:rsidRPr="00085543" w:rsidRDefault="00EB119D" w:rsidP="00EB119D">
      <w:pPr>
        <w:rPr>
          <w:rFonts w:ascii="Dotum" w:eastAsia="Dotum" w:hAnsi="Dotum"/>
          <w:lang w:val="fr-FR"/>
        </w:rPr>
      </w:pPr>
    </w:p>
    <w:p w:rsidR="00EB119D" w:rsidRPr="00085543" w:rsidRDefault="00EB119D" w:rsidP="00EB119D">
      <w:pPr>
        <w:rPr>
          <w:rFonts w:ascii="Dotum" w:eastAsia="Dotum" w:hAnsi="Dotum"/>
          <w:lang w:val="fr-FR"/>
        </w:rPr>
      </w:pPr>
    </w:p>
    <w:p w:rsidR="00EB119D" w:rsidRDefault="00EB119D" w:rsidP="00EB119D">
      <w:pPr>
        <w:rPr>
          <w:rFonts w:ascii="Times New Roman"/>
          <w:b/>
          <w:bCs/>
          <w:sz w:val="40"/>
          <w:lang w:val="fr-BE"/>
        </w:rPr>
      </w:pPr>
    </w:p>
    <w:p w:rsidR="00EB119D" w:rsidRPr="00085543" w:rsidRDefault="00EB119D" w:rsidP="00EB119D">
      <w:pPr>
        <w:rPr>
          <w:lang w:val="fr-FR"/>
        </w:rPr>
      </w:pPr>
    </w:p>
    <w:p w:rsidR="00EB119D" w:rsidRPr="00EB119D" w:rsidRDefault="00EB119D">
      <w:pPr>
        <w:rPr>
          <w:lang w:val="fr-FR"/>
        </w:rPr>
      </w:pPr>
    </w:p>
    <w:sectPr w:rsidR="00EB119D" w:rsidRPr="00EB11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CD" w:rsidRDefault="00BB4DCD" w:rsidP="00DA35DB">
      <w:r>
        <w:separator/>
      </w:r>
    </w:p>
  </w:endnote>
  <w:endnote w:type="continuationSeparator" w:id="0">
    <w:p w:rsidR="00BB4DCD" w:rsidRDefault="00BB4DCD" w:rsidP="00DA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CD" w:rsidRDefault="00BB4DCD" w:rsidP="00DA35DB">
      <w:r>
        <w:separator/>
      </w:r>
    </w:p>
  </w:footnote>
  <w:footnote w:type="continuationSeparator" w:id="0">
    <w:p w:rsidR="00BB4DCD" w:rsidRDefault="00BB4DCD" w:rsidP="00DA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05C3D"/>
    <w:multiLevelType w:val="hybridMultilevel"/>
    <w:tmpl w:val="AC78236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89EC88DE">
      <w:start w:val="1"/>
      <w:numFmt w:val="decimal"/>
      <w:lvlText w:val="(%2)"/>
      <w:lvlJc w:val="left"/>
      <w:pPr>
        <w:tabs>
          <w:tab w:val="num" w:pos="1350"/>
        </w:tabs>
        <w:ind w:left="1350" w:hanging="870"/>
      </w:pPr>
      <w:rPr>
        <w:rFonts w:hint="eastAsia"/>
      </w:rPr>
    </w:lvl>
    <w:lvl w:ilvl="2" w:tplc="58C61BCC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EF50ABF"/>
    <w:multiLevelType w:val="hybridMultilevel"/>
    <w:tmpl w:val="32BCA5C2"/>
    <w:lvl w:ilvl="0" w:tplc="89EC88DE">
      <w:start w:val="1"/>
      <w:numFmt w:val="decimal"/>
      <w:lvlText w:val="(%1)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2894166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97C663E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9D"/>
    <w:rsid w:val="001F0625"/>
    <w:rsid w:val="00351902"/>
    <w:rsid w:val="00556604"/>
    <w:rsid w:val="00593F7F"/>
    <w:rsid w:val="006D015B"/>
    <w:rsid w:val="00711804"/>
    <w:rsid w:val="007C2BDF"/>
    <w:rsid w:val="00BB4DCD"/>
    <w:rsid w:val="00CD7D81"/>
    <w:rsid w:val="00DA35DB"/>
    <w:rsid w:val="00E368E6"/>
    <w:rsid w:val="00E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9D"/>
    <w:pPr>
      <w:widowControl w:val="0"/>
    </w:pPr>
    <w:rPr>
      <w:rFonts w:ascii="DFKai-SB" w:eastAsia="DFKai-SB" w:hAnsi="Times New Roman" w:cs="Times New Roman"/>
      <w:szCs w:val="20"/>
    </w:rPr>
  </w:style>
  <w:style w:type="paragraph" w:styleId="Titre2">
    <w:name w:val="heading 2"/>
    <w:basedOn w:val="Normal"/>
    <w:next w:val="Normal"/>
    <w:link w:val="Titre2Car"/>
    <w:qFormat/>
    <w:rsid w:val="00EB119D"/>
    <w:pPr>
      <w:keepNext/>
      <w:jc w:val="center"/>
      <w:outlineLvl w:val="1"/>
    </w:pPr>
    <w:rPr>
      <w:rFonts w:ascii="Times New Roman"/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B119D"/>
    <w:rPr>
      <w:rFonts w:ascii="Times New Roman" w:eastAsia="DFKai-SB" w:hAnsi="Times New Roman" w:cs="Times New Roman"/>
      <w:b/>
      <w:bCs/>
      <w:sz w:val="40"/>
      <w:szCs w:val="20"/>
    </w:rPr>
  </w:style>
  <w:style w:type="paragraph" w:styleId="Pieddepage">
    <w:name w:val="footer"/>
    <w:basedOn w:val="Normal"/>
    <w:link w:val="PieddepageCar"/>
    <w:rsid w:val="00EB119D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PieddepageCar">
    <w:name w:val="Pied de page Car"/>
    <w:basedOn w:val="Policepardfaut"/>
    <w:link w:val="Pieddepage"/>
    <w:rsid w:val="00EB119D"/>
    <w:rPr>
      <w:rFonts w:ascii="DFKai-SB" w:eastAsia="DFKai-SB" w:hAnsi="Times New Roman" w:cs="Times New Roman"/>
      <w:sz w:val="20"/>
      <w:szCs w:val="20"/>
    </w:rPr>
  </w:style>
  <w:style w:type="character" w:styleId="Lienhypertexte">
    <w:name w:val="Hyperlink"/>
    <w:rsid w:val="00EB119D"/>
    <w:rPr>
      <w:color w:val="0000FF"/>
      <w:u w:val="single"/>
    </w:rPr>
  </w:style>
  <w:style w:type="character" w:customStyle="1" w:styleId="x-systran-other">
    <w:name w:val="x-systran-other"/>
    <w:basedOn w:val="Policepardfaut"/>
    <w:rsid w:val="00EB119D"/>
  </w:style>
  <w:style w:type="character" w:customStyle="1" w:styleId="x-systran-token">
    <w:name w:val="x-systran-token"/>
    <w:basedOn w:val="Policepardfaut"/>
    <w:rsid w:val="00EB119D"/>
  </w:style>
  <w:style w:type="character" w:customStyle="1" w:styleId="x-systran-sentence-aligned">
    <w:name w:val="x-systran-sentence-aligned"/>
    <w:basedOn w:val="Policepardfaut"/>
    <w:rsid w:val="00EB119D"/>
  </w:style>
  <w:style w:type="character" w:customStyle="1" w:styleId="hps">
    <w:name w:val="hps"/>
    <w:basedOn w:val="Policepardfaut"/>
    <w:rsid w:val="00EB119D"/>
  </w:style>
  <w:style w:type="character" w:customStyle="1" w:styleId="apple-converted-space">
    <w:name w:val="apple-converted-space"/>
    <w:basedOn w:val="Policepardfaut"/>
    <w:rsid w:val="00EB119D"/>
  </w:style>
  <w:style w:type="paragraph" w:styleId="En-tte">
    <w:name w:val="header"/>
    <w:basedOn w:val="Normal"/>
    <w:link w:val="En-tteCar"/>
    <w:uiPriority w:val="99"/>
    <w:unhideWhenUsed/>
    <w:rsid w:val="00DA35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DA35DB"/>
    <w:rPr>
      <w:rFonts w:ascii="DFKai-SB" w:eastAsia="DFKai-SB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19D"/>
    <w:pPr>
      <w:widowControl w:val="0"/>
    </w:pPr>
    <w:rPr>
      <w:rFonts w:ascii="DFKai-SB" w:eastAsia="DFKai-SB" w:hAnsi="Times New Roman" w:cs="Times New Roman"/>
      <w:szCs w:val="20"/>
    </w:rPr>
  </w:style>
  <w:style w:type="paragraph" w:styleId="Titre2">
    <w:name w:val="heading 2"/>
    <w:basedOn w:val="Normal"/>
    <w:next w:val="Normal"/>
    <w:link w:val="Titre2Car"/>
    <w:qFormat/>
    <w:rsid w:val="00EB119D"/>
    <w:pPr>
      <w:keepNext/>
      <w:jc w:val="center"/>
      <w:outlineLvl w:val="1"/>
    </w:pPr>
    <w:rPr>
      <w:rFonts w:ascii="Times New Roman"/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B119D"/>
    <w:rPr>
      <w:rFonts w:ascii="Times New Roman" w:eastAsia="DFKai-SB" w:hAnsi="Times New Roman" w:cs="Times New Roman"/>
      <w:b/>
      <w:bCs/>
      <w:sz w:val="40"/>
      <w:szCs w:val="20"/>
    </w:rPr>
  </w:style>
  <w:style w:type="paragraph" w:styleId="Pieddepage">
    <w:name w:val="footer"/>
    <w:basedOn w:val="Normal"/>
    <w:link w:val="PieddepageCar"/>
    <w:rsid w:val="00EB119D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PieddepageCar">
    <w:name w:val="Pied de page Car"/>
    <w:basedOn w:val="Policepardfaut"/>
    <w:link w:val="Pieddepage"/>
    <w:rsid w:val="00EB119D"/>
    <w:rPr>
      <w:rFonts w:ascii="DFKai-SB" w:eastAsia="DFKai-SB" w:hAnsi="Times New Roman" w:cs="Times New Roman"/>
      <w:sz w:val="20"/>
      <w:szCs w:val="20"/>
    </w:rPr>
  </w:style>
  <w:style w:type="character" w:styleId="Lienhypertexte">
    <w:name w:val="Hyperlink"/>
    <w:rsid w:val="00EB119D"/>
    <w:rPr>
      <w:color w:val="0000FF"/>
      <w:u w:val="single"/>
    </w:rPr>
  </w:style>
  <w:style w:type="character" w:customStyle="1" w:styleId="x-systran-other">
    <w:name w:val="x-systran-other"/>
    <w:basedOn w:val="Policepardfaut"/>
    <w:rsid w:val="00EB119D"/>
  </w:style>
  <w:style w:type="character" w:customStyle="1" w:styleId="x-systran-token">
    <w:name w:val="x-systran-token"/>
    <w:basedOn w:val="Policepardfaut"/>
    <w:rsid w:val="00EB119D"/>
  </w:style>
  <w:style w:type="character" w:customStyle="1" w:styleId="x-systran-sentence-aligned">
    <w:name w:val="x-systran-sentence-aligned"/>
    <w:basedOn w:val="Policepardfaut"/>
    <w:rsid w:val="00EB119D"/>
  </w:style>
  <w:style w:type="character" w:customStyle="1" w:styleId="hps">
    <w:name w:val="hps"/>
    <w:basedOn w:val="Policepardfaut"/>
    <w:rsid w:val="00EB119D"/>
  </w:style>
  <w:style w:type="character" w:customStyle="1" w:styleId="apple-converted-space">
    <w:name w:val="apple-converted-space"/>
    <w:basedOn w:val="Policepardfaut"/>
    <w:rsid w:val="00EB119D"/>
  </w:style>
  <w:style w:type="paragraph" w:styleId="En-tte">
    <w:name w:val="header"/>
    <w:basedOn w:val="Normal"/>
    <w:link w:val="En-tteCar"/>
    <w:uiPriority w:val="99"/>
    <w:unhideWhenUsed/>
    <w:rsid w:val="00DA35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DA35DB"/>
    <w:rPr>
      <w:rFonts w:ascii="DFKai-SB" w:eastAsia="DFKai-SB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wanembassy.org/be" TargetMode="External"/><Relationship Id="rId13" Type="http://schemas.openxmlformats.org/officeDocument/2006/relationships/hyperlink" Target="mailto:Belgium@mail.moe.gov.tw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yintaiwan.org/" TargetMode="External"/><Relationship Id="rId17" Type="http://schemas.openxmlformats.org/officeDocument/2006/relationships/hyperlink" Target="http://www.taiwanembassy.org/be" TargetMode="External"/><Relationship Id="rId2" Type="http://schemas.openxmlformats.org/officeDocument/2006/relationships/styles" Target="styles.xml"/><Relationship Id="rId16" Type="http://schemas.openxmlformats.org/officeDocument/2006/relationships/hyperlink" Target="mailto:Belgium@mail.moe.gov.t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aiwanembassy.org/B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yintaiwan.org/" TargetMode="External"/><Relationship Id="rId10" Type="http://schemas.openxmlformats.org/officeDocument/2006/relationships/hyperlink" Target="http://www.taiwanembassy.org/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aiwanembassy.org/be" TargetMode="External"/><Relationship Id="rId14" Type="http://schemas.openxmlformats.org/officeDocument/2006/relationships/hyperlink" Target="http://www.taiwanembassy.org/b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5517</Characters>
  <Application>Microsoft Office Word</Application>
  <DocSecurity>0</DocSecurity>
  <Lines>45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BELASI013A</dc:creator>
  <cp:lastModifiedBy>mba</cp:lastModifiedBy>
  <cp:revision>2</cp:revision>
  <dcterms:created xsi:type="dcterms:W3CDTF">2017-02-17T09:39:00Z</dcterms:created>
  <dcterms:modified xsi:type="dcterms:W3CDTF">2017-02-17T09:39:00Z</dcterms:modified>
</cp:coreProperties>
</file>